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F6" w:rsidRDefault="00A163C6" w:rsidP="002B0DF6">
      <w:pPr>
        <w:tabs>
          <w:tab w:val="left" w:pos="900"/>
        </w:tabs>
        <w:suppressAutoHyphens/>
        <w:spacing w:before="240" w:after="120" w:line="360" w:lineRule="auto"/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</w:pPr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Hariduslike erivajadustega õpilaste õppe </w:t>
      </w:r>
      <w:proofErr w:type="spellStart"/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koordineerija</w:t>
      </w:r>
      <w:proofErr w:type="spellEnd"/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 (</w:t>
      </w:r>
      <w:proofErr w:type="spellStart"/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HEVko</w:t>
      </w:r>
      <w:proofErr w:type="spellEnd"/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) </w:t>
      </w:r>
      <w:r w:rsidR="00150E33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kompetentsid</w:t>
      </w:r>
    </w:p>
    <w:sdt>
      <w:sdtPr>
        <w:rPr>
          <w:rFonts w:ascii="Cambria" w:hAnsi="Cambria" w:cs="Times New Roman"/>
          <w:sz w:val="24"/>
          <w:szCs w:val="24"/>
        </w:rPr>
        <w:tag w:val="goog_rdk_42"/>
        <w:id w:val="853379860"/>
      </w:sdtPr>
      <w:sdtEndPr>
        <w:rPr>
          <w:sz w:val="28"/>
          <w:szCs w:val="28"/>
        </w:rPr>
      </w:sdtEndPr>
      <w:sdtContent>
        <w:p w:rsidR="002175BE" w:rsidRPr="002B0DF6" w:rsidRDefault="00A16172">
          <w:pPr>
            <w:rPr>
              <w:rFonts w:ascii="Cambria" w:eastAsia="Cambria" w:hAnsi="Cambria" w:cs="Times New Roman"/>
              <w:color w:val="538135"/>
              <w:sz w:val="28"/>
              <w:szCs w:val="28"/>
            </w:rPr>
          </w:pPr>
          <w:r w:rsidRPr="002B0DF6">
            <w:rPr>
              <w:rFonts w:ascii="Cambria" w:eastAsia="Cambria" w:hAnsi="Cambria" w:cs="Times New Roman"/>
              <w:b/>
              <w:color w:val="538135"/>
              <w:sz w:val="28"/>
              <w:szCs w:val="28"/>
            </w:rPr>
            <w:t>Väärtused</w:t>
          </w:r>
        </w:p>
      </w:sdtContent>
    </w:sdt>
    <w:tbl>
      <w:tblPr>
        <w:tblStyle w:val="a0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RPr="002B0DF6">
        <w:tc>
          <w:tcPr>
            <w:tcW w:w="9493" w:type="dxa"/>
            <w:shd w:val="clear" w:color="auto" w:fill="89BF65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43"/>
              <w:id w:val="-520167848"/>
            </w:sdtPr>
            <w:sdtEndPr/>
            <w:sdtContent>
              <w:p w:rsidR="002175BE" w:rsidRPr="002B0DF6" w:rsidRDefault="00A16172">
                <w:pPr>
                  <w:rPr>
                    <w:rFonts w:ascii="Cambria" w:eastAsia="Cambria" w:hAnsi="Cambria" w:cs="Times New Roman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i/>
                    <w:sz w:val="24"/>
                    <w:szCs w:val="24"/>
                    <w:u w:val="single"/>
                  </w:rPr>
                  <w:t>Vajalikud teadmised</w:t>
                </w:r>
                <w:r w:rsidRPr="002B0DF6">
                  <w:rPr>
                    <w:rFonts w:ascii="Cambria" w:eastAsia="Cambria" w:hAnsi="Cambria" w:cs="Times New Roman"/>
                    <w:sz w:val="24"/>
                    <w:szCs w:val="24"/>
                  </w:rPr>
                  <w:t>:</w:t>
                </w:r>
              </w:p>
            </w:sdtContent>
          </w:sdt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44"/>
              <w:id w:val="966475025"/>
            </w:sdtPr>
            <w:sdtEndPr/>
            <w:sdtContent>
              <w:p w:rsidR="002175BE" w:rsidRPr="002B0DF6" w:rsidRDefault="00A16172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ind w:left="714" w:hanging="357"/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  <w:t>väärtuskasvatus;</w:t>
                </w:r>
              </w:p>
            </w:sdtContent>
          </w:sdt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45"/>
              <w:id w:val="125059864"/>
            </w:sdtPr>
            <w:sdtEndPr/>
            <w:sdtContent>
              <w:p w:rsidR="002175BE" w:rsidRPr="002B0DF6" w:rsidRDefault="00A16172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ind w:left="714" w:hanging="357"/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  <w:t>uskumused;</w:t>
                </w:r>
              </w:p>
            </w:sdtContent>
          </w:sdt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46"/>
              <w:id w:val="1238445379"/>
            </w:sdtPr>
            <w:sdtEndPr/>
            <w:sdtContent>
              <w:p w:rsidR="002175BE" w:rsidRPr="002B0DF6" w:rsidRDefault="00A16172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259" w:lineRule="auto"/>
                  <w:ind w:left="714" w:hanging="357"/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  <w:t>motivatsioon.</w:t>
                </w:r>
              </w:p>
            </w:sdtContent>
          </w:sdt>
        </w:tc>
      </w:tr>
    </w:tbl>
    <w:sdt>
      <w:sdtPr>
        <w:rPr>
          <w:rFonts w:ascii="Cambria" w:hAnsi="Cambria" w:cs="Times New Roman"/>
          <w:sz w:val="24"/>
          <w:szCs w:val="24"/>
        </w:rPr>
        <w:tag w:val="goog_rdk_47"/>
        <w:id w:val="-1090855419"/>
        <w:showingPlcHdr/>
      </w:sdtPr>
      <w:sdtEndPr/>
      <w:sdtContent>
        <w:p w:rsidR="002175BE" w:rsidRPr="002B0DF6" w:rsidRDefault="002B0DF6">
          <w:pPr>
            <w:rPr>
              <w:rFonts w:ascii="Cambria" w:eastAsia="Cambria" w:hAnsi="Cambria" w:cs="Times New Roman"/>
              <w:color w:val="538135"/>
              <w:sz w:val="24"/>
              <w:szCs w:val="24"/>
            </w:rPr>
          </w:pPr>
          <w:r>
            <w:rPr>
              <w:rFonts w:ascii="Cambria" w:hAnsi="Cambria" w:cs="Times New Roman"/>
              <w:sz w:val="24"/>
              <w:szCs w:val="24"/>
            </w:rPr>
            <w:t xml:space="preserve">     </w:t>
          </w:r>
        </w:p>
      </w:sdtContent>
    </w:sdt>
    <w:p w:rsidR="002175BE" w:rsidRPr="002B0DF6" w:rsidRDefault="00A16172">
      <w:pPr>
        <w:rPr>
          <w:rFonts w:ascii="Cambria" w:eastAsia="Cambria" w:hAnsi="Cambria" w:cs="Times New Roman"/>
          <w:color w:val="538135"/>
          <w:sz w:val="24"/>
          <w:szCs w:val="24"/>
        </w:rPr>
      </w:pPr>
      <w:r w:rsidRPr="002B0DF6">
        <w:rPr>
          <w:rFonts w:ascii="Cambria" w:eastAsia="Cambria" w:hAnsi="Cambria" w:cs="Times New Roman"/>
          <w:color w:val="538135"/>
          <w:sz w:val="24"/>
          <w:szCs w:val="24"/>
        </w:rPr>
        <w:t>Väärtuste jagamine</w:t>
      </w:r>
    </w:p>
    <w:tbl>
      <w:tblPr>
        <w:tblStyle w:val="a1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RPr="002B0DF6" w:rsidTr="002B0DF6">
        <w:tc>
          <w:tcPr>
            <w:tcW w:w="9493" w:type="dxa"/>
            <w:shd w:val="clear" w:color="auto" w:fill="E2EFD9" w:themeFill="accent6" w:themeFillTint="33"/>
          </w:tcPr>
          <w:p w:rsidR="002175BE" w:rsidRPr="002B0DF6" w:rsidRDefault="00A16172" w:rsidP="002B0DF6">
            <w:pPr>
              <w:rPr>
                <w:rFonts w:ascii="Cambria" w:eastAsia="Cambria" w:hAnsi="Cambria" w:cs="Times New Roman"/>
              </w:rPr>
            </w:pPr>
            <w:r w:rsidRPr="002B0DF6">
              <w:rPr>
                <w:rFonts w:ascii="Cambria" w:eastAsia="Cambria" w:hAnsi="Cambria" w:cs="Times New Roman"/>
                <w:i/>
                <w:u w:val="single"/>
              </w:rPr>
              <w:t>Tegevusnäitajad</w:t>
            </w:r>
            <w:r w:rsidRPr="002B0DF6">
              <w:rPr>
                <w:rFonts w:ascii="Cambria" w:eastAsia="Cambria" w:hAnsi="Cambria" w:cs="Times New Roman"/>
              </w:rPr>
              <w:t>:</w:t>
            </w:r>
          </w:p>
          <w:p w:rsidR="002175BE" w:rsidRPr="002B0DF6" w:rsidRDefault="00A16172" w:rsidP="002B0D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 w:rsidRPr="002B0DF6">
              <w:rPr>
                <w:rFonts w:ascii="Cambria" w:eastAsia="Cambria" w:hAnsi="Cambria" w:cs="Cambria"/>
                <w:color w:val="000000"/>
              </w:rPr>
              <w:t>pea</w:t>
            </w:r>
            <w:r w:rsidR="007365D5">
              <w:rPr>
                <w:rFonts w:ascii="Cambria" w:eastAsia="Cambria" w:hAnsi="Cambria" w:cs="Cambria"/>
                <w:color w:val="000000"/>
              </w:rPr>
              <w:t>b</w:t>
            </w:r>
            <w:r w:rsidRPr="002B0DF6">
              <w:rPr>
                <w:rFonts w:ascii="Cambria" w:eastAsia="Cambria" w:hAnsi="Cambria" w:cs="Cambria"/>
                <w:color w:val="000000"/>
              </w:rPr>
              <w:t xml:space="preserve"> lugu tervislikust eluviisist ning suuna</w:t>
            </w:r>
            <w:r w:rsidR="007365D5">
              <w:rPr>
                <w:rFonts w:ascii="Cambria" w:eastAsia="Cambria" w:hAnsi="Cambria" w:cs="Cambria"/>
                <w:color w:val="000000"/>
              </w:rPr>
              <w:t>b</w:t>
            </w:r>
            <w:r w:rsidRPr="002B0DF6">
              <w:rPr>
                <w:rFonts w:ascii="Cambria" w:eastAsia="Cambria" w:hAnsi="Cambria" w:cs="Cambria"/>
                <w:color w:val="000000"/>
              </w:rPr>
              <w:t xml:space="preserve"> õppijaid tervislikult toituma ja väljas liikuma;</w:t>
            </w:r>
          </w:p>
          <w:p w:rsidR="002175BE" w:rsidRPr="002B0DF6" w:rsidRDefault="00A16172" w:rsidP="002B0D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 w:rsidRPr="002B0DF6">
              <w:rPr>
                <w:rFonts w:ascii="Cambria" w:eastAsia="Cambria" w:hAnsi="Cambria" w:cs="Cambria"/>
                <w:color w:val="000000"/>
              </w:rPr>
              <w:t>väärtusta</w:t>
            </w:r>
            <w:r w:rsidR="007365D5">
              <w:rPr>
                <w:rFonts w:ascii="Cambria" w:eastAsia="Cambria" w:hAnsi="Cambria" w:cs="Cambria"/>
                <w:color w:val="000000"/>
              </w:rPr>
              <w:t>b</w:t>
            </w:r>
            <w:r w:rsidRPr="002B0DF6">
              <w:rPr>
                <w:rFonts w:ascii="Cambria" w:eastAsia="Cambria" w:hAnsi="Cambria" w:cs="Cambria"/>
                <w:color w:val="000000"/>
              </w:rPr>
              <w:t xml:space="preserve"> rohelist mõtteviisi ning kasvata</w:t>
            </w:r>
            <w:r w:rsidR="007365D5">
              <w:rPr>
                <w:rFonts w:ascii="Cambria" w:eastAsia="Cambria" w:hAnsi="Cambria" w:cs="Cambria"/>
                <w:color w:val="000000"/>
              </w:rPr>
              <w:t>b</w:t>
            </w:r>
            <w:r w:rsidRPr="002B0DF6">
              <w:rPr>
                <w:rFonts w:ascii="Cambria" w:eastAsia="Cambria" w:hAnsi="Cambria" w:cs="Cambria"/>
                <w:color w:val="000000"/>
              </w:rPr>
              <w:t xml:space="preserve"> õppijates säästlikkust ja keskkonna hoidmist;</w:t>
            </w:r>
          </w:p>
          <w:p w:rsidR="002175BE" w:rsidRPr="002B0DF6" w:rsidRDefault="00A16172" w:rsidP="002B0D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 w:rsidRPr="002B0DF6">
              <w:rPr>
                <w:rFonts w:ascii="Cambria" w:eastAsia="Cambria" w:hAnsi="Cambria" w:cs="Cambria"/>
                <w:color w:val="000000"/>
              </w:rPr>
              <w:t>hinda</w:t>
            </w:r>
            <w:r w:rsidR="007365D5">
              <w:rPr>
                <w:rFonts w:ascii="Cambria" w:eastAsia="Cambria" w:hAnsi="Cambria" w:cs="Cambria"/>
                <w:color w:val="000000"/>
              </w:rPr>
              <w:t>b</w:t>
            </w:r>
            <w:r w:rsidRPr="002B0DF6">
              <w:rPr>
                <w:rFonts w:ascii="Cambria" w:eastAsia="Cambria" w:hAnsi="Cambria" w:cs="Cambria"/>
                <w:color w:val="000000"/>
              </w:rPr>
              <w:t xml:space="preserve"> koostöövõimet ning toeta</w:t>
            </w:r>
            <w:r w:rsidR="007365D5">
              <w:rPr>
                <w:rFonts w:ascii="Cambria" w:eastAsia="Cambria" w:hAnsi="Cambria" w:cs="Cambria"/>
                <w:color w:val="000000"/>
              </w:rPr>
              <w:t>b</w:t>
            </w:r>
            <w:r w:rsidRPr="002B0DF6">
              <w:rPr>
                <w:rFonts w:ascii="Cambria" w:eastAsia="Cambria" w:hAnsi="Cambria" w:cs="Cambria"/>
                <w:color w:val="000000"/>
              </w:rPr>
              <w:t xml:space="preserve"> õppijate ühist tegutsemist;</w:t>
            </w:r>
          </w:p>
          <w:p w:rsidR="002175BE" w:rsidRPr="002B0DF6" w:rsidRDefault="00A16172" w:rsidP="007365D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Times New Roman"/>
                <w:color w:val="000000"/>
                <w:sz w:val="24"/>
                <w:szCs w:val="24"/>
              </w:rPr>
            </w:pPr>
            <w:r w:rsidRPr="002B0DF6">
              <w:rPr>
                <w:rFonts w:ascii="Cambria" w:eastAsia="Cambria" w:hAnsi="Cambria" w:cs="Cambria"/>
                <w:color w:val="000000"/>
              </w:rPr>
              <w:t>kohtle</w:t>
            </w:r>
            <w:r w:rsidR="007365D5">
              <w:rPr>
                <w:rFonts w:ascii="Cambria" w:eastAsia="Cambria" w:hAnsi="Cambria" w:cs="Cambria"/>
                <w:color w:val="000000"/>
              </w:rPr>
              <w:t>b</w:t>
            </w:r>
            <w:r w:rsidRPr="002B0DF6">
              <w:rPr>
                <w:rFonts w:ascii="Cambria" w:eastAsia="Cambria" w:hAnsi="Cambria" w:cs="Cambria"/>
                <w:color w:val="000000"/>
              </w:rPr>
              <w:t xml:space="preserve"> õppijaid õiglaselt ja kasvatan õppijates hoolivat käitumist üksteise suhtes.</w:t>
            </w:r>
          </w:p>
        </w:tc>
      </w:tr>
    </w:tbl>
    <w:p w:rsidR="00F71DD9" w:rsidRPr="002B0DF6" w:rsidRDefault="00F71DD9">
      <w:pPr>
        <w:rPr>
          <w:rFonts w:ascii="Cambria" w:hAnsi="Cambria" w:cs="Times New Roman"/>
          <w:sz w:val="24"/>
          <w:szCs w:val="24"/>
        </w:rPr>
      </w:pPr>
    </w:p>
    <w:p w:rsidR="002175BE" w:rsidRPr="002B0DF6" w:rsidRDefault="00A16172">
      <w:pPr>
        <w:rPr>
          <w:rFonts w:ascii="Cambria" w:eastAsia="Cambria" w:hAnsi="Cambria" w:cs="Times New Roman"/>
          <w:color w:val="538135"/>
          <w:sz w:val="24"/>
          <w:szCs w:val="24"/>
        </w:rPr>
      </w:pPr>
      <w:r w:rsidRPr="002B0DF6">
        <w:rPr>
          <w:rFonts w:ascii="Cambria" w:eastAsia="Cambria" w:hAnsi="Cambria" w:cs="Times New Roman"/>
          <w:color w:val="538135"/>
          <w:sz w:val="24"/>
          <w:szCs w:val="24"/>
        </w:rPr>
        <w:t>Valmisolek muutusteks</w:t>
      </w:r>
    </w:p>
    <w:tbl>
      <w:tblPr>
        <w:tblStyle w:val="a2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RPr="002B0DF6" w:rsidTr="002B0DF6">
        <w:tc>
          <w:tcPr>
            <w:tcW w:w="9493" w:type="dxa"/>
            <w:shd w:val="clear" w:color="auto" w:fill="E2EFD9" w:themeFill="accent6" w:themeFillTint="33"/>
          </w:tcPr>
          <w:p w:rsidR="002175BE" w:rsidRPr="002B0DF6" w:rsidRDefault="00A16172">
            <w:pPr>
              <w:rPr>
                <w:rFonts w:ascii="Cambria" w:eastAsia="Cambria" w:hAnsi="Cambria" w:cs="Times New Roman"/>
              </w:rPr>
            </w:pPr>
            <w:r w:rsidRPr="002B0DF6">
              <w:rPr>
                <w:rFonts w:ascii="Cambria" w:eastAsia="Cambria" w:hAnsi="Cambria" w:cs="Times New Roman"/>
                <w:i/>
                <w:u w:val="single"/>
              </w:rPr>
              <w:t>Tegevusnäitajad</w:t>
            </w:r>
            <w:r w:rsidRPr="002B0DF6">
              <w:rPr>
                <w:rFonts w:ascii="Cambria" w:eastAsia="Cambria" w:hAnsi="Cambria" w:cs="Times New Roman"/>
              </w:rPr>
              <w:t>:</w:t>
            </w:r>
          </w:p>
          <w:p w:rsidR="002175BE" w:rsidRPr="002B0DF6" w:rsidRDefault="00A1617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Times New Roman"/>
                <w:color w:val="000000"/>
              </w:rPr>
            </w:pPr>
            <w:r w:rsidRPr="002B0DF6">
              <w:rPr>
                <w:rFonts w:ascii="Cambria" w:eastAsia="Cambria" w:hAnsi="Cambria" w:cs="Times New Roman"/>
                <w:color w:val="000000"/>
              </w:rPr>
              <w:t>huvitu</w:t>
            </w:r>
            <w:r w:rsidR="007365D5">
              <w:rPr>
                <w:rFonts w:ascii="Cambria" w:eastAsia="Cambria" w:hAnsi="Cambria" w:cs="Times New Roman"/>
                <w:color w:val="000000"/>
              </w:rPr>
              <w:t>b</w:t>
            </w:r>
            <w:r w:rsidRPr="002B0DF6">
              <w:rPr>
                <w:rFonts w:ascii="Cambria" w:eastAsia="Cambria" w:hAnsi="Cambria" w:cs="Times New Roman"/>
                <w:color w:val="000000"/>
              </w:rPr>
              <w:t xml:space="preserve"> ühiskonnas toimuvast ja arutle</w:t>
            </w:r>
            <w:r w:rsidR="007365D5">
              <w:rPr>
                <w:rFonts w:ascii="Cambria" w:eastAsia="Cambria" w:hAnsi="Cambria" w:cs="Times New Roman"/>
                <w:color w:val="000000"/>
              </w:rPr>
              <w:t>b</w:t>
            </w:r>
            <w:r w:rsidRPr="002B0DF6">
              <w:rPr>
                <w:rFonts w:ascii="Cambria" w:eastAsia="Cambria" w:hAnsi="Cambria" w:cs="Times New Roman"/>
                <w:color w:val="000000"/>
              </w:rPr>
              <w:t xml:space="preserve"> koos õpilastega oluliste teemade üle;</w:t>
            </w:r>
          </w:p>
          <w:p w:rsidR="002175BE" w:rsidRPr="002B0DF6" w:rsidRDefault="00A1617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Times New Roman"/>
                <w:color w:val="000000"/>
              </w:rPr>
            </w:pPr>
            <w:r w:rsidRPr="002B0DF6">
              <w:rPr>
                <w:rFonts w:ascii="Cambria" w:eastAsia="Cambria" w:hAnsi="Cambria" w:cs="Times New Roman"/>
                <w:color w:val="000000"/>
              </w:rPr>
              <w:t xml:space="preserve">on kursis </w:t>
            </w:r>
            <w:r w:rsidR="008C0066" w:rsidRPr="002B0DF6">
              <w:rPr>
                <w:rFonts w:ascii="Cambria" w:eastAsia="Cambria" w:hAnsi="Cambria" w:cs="Times New Roman"/>
                <w:color w:val="000000"/>
              </w:rPr>
              <w:t>ajakohase</w:t>
            </w:r>
            <w:r w:rsidRPr="002B0DF6">
              <w:rPr>
                <w:rFonts w:ascii="Cambria" w:eastAsia="Cambria" w:hAnsi="Cambria" w:cs="Times New Roman"/>
                <w:color w:val="000000"/>
              </w:rPr>
              <w:t xml:space="preserve"> õpikäsitlusega, rakenda</w:t>
            </w:r>
            <w:r w:rsidR="007365D5">
              <w:rPr>
                <w:rFonts w:ascii="Cambria" w:eastAsia="Cambria" w:hAnsi="Cambria" w:cs="Times New Roman"/>
                <w:color w:val="000000"/>
              </w:rPr>
              <w:t>b</w:t>
            </w:r>
            <w:r w:rsidRPr="002B0DF6">
              <w:rPr>
                <w:rFonts w:ascii="Cambria" w:eastAsia="Cambria" w:hAnsi="Cambria" w:cs="Times New Roman"/>
                <w:color w:val="000000"/>
              </w:rPr>
              <w:t xml:space="preserve"> oma töös õppijakeskset lähenemisviisi;</w:t>
            </w:r>
          </w:p>
          <w:p w:rsidR="002175BE" w:rsidRPr="002B0DF6" w:rsidRDefault="008C006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Times New Roman"/>
                <w:color w:val="000000"/>
              </w:rPr>
            </w:pPr>
            <w:r w:rsidRPr="002B0DF6">
              <w:rPr>
                <w:rFonts w:ascii="Cambria" w:eastAsia="Cambria" w:hAnsi="Cambria" w:cs="Times New Roman"/>
                <w:color w:val="000000"/>
              </w:rPr>
              <w:t>väärtusta</w:t>
            </w:r>
            <w:r w:rsidR="007365D5">
              <w:rPr>
                <w:rFonts w:ascii="Cambria" w:eastAsia="Cambria" w:hAnsi="Cambria" w:cs="Times New Roman"/>
                <w:color w:val="000000"/>
              </w:rPr>
              <w:t>b</w:t>
            </w:r>
            <w:r w:rsidR="00A16172" w:rsidRPr="002B0DF6">
              <w:rPr>
                <w:rFonts w:ascii="Cambria" w:eastAsia="Cambria" w:hAnsi="Cambria" w:cs="Times New Roman"/>
                <w:color w:val="000000"/>
              </w:rPr>
              <w:t xml:space="preserve"> loovust ja anna</w:t>
            </w:r>
            <w:r w:rsidR="007365D5">
              <w:rPr>
                <w:rFonts w:ascii="Cambria" w:eastAsia="Cambria" w:hAnsi="Cambria" w:cs="Times New Roman"/>
                <w:color w:val="000000"/>
              </w:rPr>
              <w:t>b</w:t>
            </w:r>
            <w:r w:rsidR="00A16172" w:rsidRPr="002B0DF6">
              <w:rPr>
                <w:rFonts w:ascii="Cambria" w:eastAsia="Cambria" w:hAnsi="Cambria" w:cs="Times New Roman"/>
                <w:color w:val="000000"/>
              </w:rPr>
              <w:t xml:space="preserve"> õpilastele võimalusi oma ideid teostada;</w:t>
            </w:r>
          </w:p>
          <w:p w:rsidR="002175BE" w:rsidRPr="002B0DF6" w:rsidRDefault="008C0066" w:rsidP="00E415E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Times New Roman"/>
                <w:color w:val="000000"/>
                <w:sz w:val="24"/>
                <w:szCs w:val="24"/>
              </w:rPr>
            </w:pPr>
            <w:r w:rsidRPr="002B0DF6">
              <w:rPr>
                <w:rFonts w:ascii="Cambria" w:eastAsia="Cambria" w:hAnsi="Cambria" w:cs="Times New Roman"/>
                <w:color w:val="000000"/>
              </w:rPr>
              <w:t>kasuta</w:t>
            </w:r>
            <w:r w:rsidR="007365D5">
              <w:rPr>
                <w:rFonts w:ascii="Cambria" w:eastAsia="Cambria" w:hAnsi="Cambria" w:cs="Times New Roman"/>
                <w:color w:val="000000"/>
              </w:rPr>
              <w:t>b</w:t>
            </w:r>
            <w:r w:rsidR="00A16172" w:rsidRPr="002B0DF6">
              <w:rPr>
                <w:rFonts w:ascii="Cambria" w:eastAsia="Cambria" w:hAnsi="Cambria" w:cs="Times New Roman"/>
                <w:color w:val="000000"/>
              </w:rPr>
              <w:t xml:space="preserve"> </w:t>
            </w:r>
            <w:proofErr w:type="spellStart"/>
            <w:r w:rsidR="00A16172" w:rsidRPr="002B0DF6">
              <w:rPr>
                <w:rFonts w:ascii="Cambria" w:eastAsia="Cambria" w:hAnsi="Cambria" w:cs="Times New Roman"/>
                <w:color w:val="000000"/>
              </w:rPr>
              <w:t>digimaailma</w:t>
            </w:r>
            <w:proofErr w:type="spellEnd"/>
            <w:r w:rsidR="00A16172" w:rsidRPr="002B0DF6">
              <w:rPr>
                <w:rFonts w:ascii="Cambria" w:eastAsia="Cambria" w:hAnsi="Cambria" w:cs="Times New Roman"/>
                <w:color w:val="000000"/>
              </w:rPr>
              <w:t xml:space="preserve"> </w:t>
            </w:r>
            <w:r w:rsidRPr="002B0DF6">
              <w:rPr>
                <w:rFonts w:ascii="Cambria" w:eastAsia="Cambria" w:hAnsi="Cambria" w:cs="Times New Roman"/>
                <w:color w:val="000000"/>
              </w:rPr>
              <w:t>võimalusi</w:t>
            </w:r>
            <w:r w:rsidR="00A16172" w:rsidRPr="002B0DF6">
              <w:rPr>
                <w:rFonts w:ascii="Cambria" w:eastAsia="Cambria" w:hAnsi="Cambria" w:cs="Times New Roman"/>
                <w:color w:val="000000"/>
              </w:rPr>
              <w:t>.</w:t>
            </w:r>
          </w:p>
        </w:tc>
      </w:tr>
    </w:tbl>
    <w:sdt>
      <w:sdtPr>
        <w:rPr>
          <w:rFonts w:ascii="Cambria" w:hAnsi="Cambria" w:cs="Times New Roman"/>
          <w:sz w:val="24"/>
          <w:szCs w:val="24"/>
        </w:rPr>
        <w:tag w:val="goog_rdk_72"/>
        <w:id w:val="1498528777"/>
        <w:showingPlcHdr/>
      </w:sdtPr>
      <w:sdtEndPr/>
      <w:sdtContent>
        <w:p w:rsidR="002175BE" w:rsidRPr="002B0DF6" w:rsidRDefault="008378C5">
          <w:pPr>
            <w:rPr>
              <w:rFonts w:ascii="Cambria" w:eastAsia="Cambria" w:hAnsi="Cambria" w:cs="Times New Roman"/>
              <w:color w:val="538135"/>
              <w:sz w:val="24"/>
              <w:szCs w:val="24"/>
            </w:rPr>
          </w:pPr>
          <w:r>
            <w:rPr>
              <w:rFonts w:ascii="Cambria" w:hAnsi="Cambria" w:cs="Times New Roman"/>
              <w:sz w:val="24"/>
              <w:szCs w:val="24"/>
            </w:rPr>
            <w:t xml:space="preserve">     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rPr>
          <w:rFonts w:ascii="Cambria" w:hAnsi="Cambria" w:cs="Times New Roman"/>
          <w:sz w:val="28"/>
          <w:szCs w:val="28"/>
        </w:rPr>
        <w:tag w:val="goog_rdk_73"/>
        <w:id w:val="92204104"/>
      </w:sdtPr>
      <w:sdtEndPr>
        <w:rPr>
          <w:sz w:val="24"/>
          <w:szCs w:val="24"/>
        </w:rPr>
      </w:sdtEndPr>
      <w:sdtContent>
        <w:p w:rsidR="002175BE" w:rsidRPr="002B0DF6" w:rsidRDefault="008378C5">
          <w:pPr>
            <w:rPr>
              <w:rFonts w:ascii="Cambria" w:eastAsia="Cambria" w:hAnsi="Cambria" w:cs="Times New Roman"/>
              <w:b/>
              <w:color w:val="538135"/>
              <w:sz w:val="24"/>
              <w:szCs w:val="24"/>
            </w:rPr>
          </w:pPr>
          <w:r w:rsidRPr="008378C5">
            <w:rPr>
              <w:rFonts w:ascii="Cambria" w:eastAsia="Cambria" w:hAnsi="Cambria" w:cs="Times New Roman"/>
              <w:b/>
              <w:color w:val="538135"/>
              <w:sz w:val="28"/>
              <w:szCs w:val="28"/>
            </w:rPr>
            <w:t>Õpp</w:t>
          </w:r>
          <w:r w:rsidR="000D68C3">
            <w:rPr>
              <w:rFonts w:ascii="Cambria" w:eastAsia="Cambria" w:hAnsi="Cambria" w:cs="Times New Roman"/>
              <w:b/>
              <w:color w:val="538135"/>
              <w:sz w:val="28"/>
              <w:szCs w:val="28"/>
            </w:rPr>
            <w:t>e- ja kasvatusprotsesse korraldamine</w:t>
          </w:r>
        </w:p>
      </w:sdtContent>
    </w:sdt>
    <w:tbl>
      <w:tblPr>
        <w:tblStyle w:val="a3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RPr="002B0DF6">
        <w:tc>
          <w:tcPr>
            <w:tcW w:w="9493" w:type="dxa"/>
            <w:shd w:val="clear" w:color="auto" w:fill="89BF65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74"/>
              <w:id w:val="-386875885"/>
            </w:sdtPr>
            <w:sdtEndPr/>
            <w:sdtContent>
              <w:p w:rsidR="002175BE" w:rsidRPr="002B0DF6" w:rsidRDefault="00A16172">
                <w:pPr>
                  <w:rPr>
                    <w:rFonts w:ascii="Cambria" w:eastAsia="Cambria" w:hAnsi="Cambria" w:cs="Times New Roman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i/>
                    <w:sz w:val="24"/>
                    <w:szCs w:val="24"/>
                    <w:u w:val="single"/>
                  </w:rPr>
                  <w:t>Vajalikud teadmised</w:t>
                </w:r>
                <w:r w:rsidRPr="002B0DF6">
                  <w:rPr>
                    <w:rFonts w:ascii="Cambria" w:eastAsia="Cambria" w:hAnsi="Cambria" w:cs="Times New Roman"/>
                    <w:sz w:val="24"/>
                    <w:szCs w:val="24"/>
                  </w:rPr>
                  <w:t>:</w:t>
                </w:r>
              </w:p>
            </w:sdtContent>
          </w:sdt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75"/>
              <w:id w:val="1122273437"/>
            </w:sdtPr>
            <w:sdtEndPr/>
            <w:sdtContent>
              <w:p w:rsidR="00A163C6" w:rsidRPr="00A163C6" w:rsidRDefault="00A163C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Cambria" w:hAnsi="Cambria" w:cs="Times New Roman"/>
                    <w:sz w:val="24"/>
                    <w:szCs w:val="24"/>
                  </w:rPr>
                  <w:t>tööks vajalike õigusaktide tundmine;</w:t>
                </w:r>
              </w:p>
              <w:p w:rsidR="002175BE" w:rsidRPr="002B0DF6" w:rsidRDefault="00A16172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  <w:t>lapse füüsiline, psüühiline, emotsionaalne, kõlbeline ja sotsiaalne areng;</w:t>
                </w:r>
              </w:p>
            </w:sdtContent>
          </w:sdt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76"/>
              <w:id w:val="1526141869"/>
            </w:sdtPr>
            <w:sdtEndPr/>
            <w:sdtContent>
              <w:p w:rsidR="002175BE" w:rsidRPr="002B0DF6" w:rsidRDefault="00A16172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ind w:left="714" w:hanging="357"/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  <w:t>ealised erinevused (kõne, taju, mõtlemine, loovuse areng ja sotsiaalsed oskused;</w:t>
                </w:r>
              </w:p>
            </w:sdtContent>
          </w:sdt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77"/>
              <w:id w:val="306989074"/>
            </w:sdtPr>
            <w:sdtEndPr/>
            <w:sdtContent>
              <w:p w:rsidR="002175BE" w:rsidRPr="002B0DF6" w:rsidRDefault="00A16172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ind w:left="714" w:hanging="357"/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  <w:t>arengupsühholoogia;</w:t>
                </w:r>
              </w:p>
            </w:sdtContent>
          </w:sdt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78"/>
              <w:id w:val="689723694"/>
            </w:sdtPr>
            <w:sdtEndPr/>
            <w:sdtContent>
              <w:p w:rsidR="002175BE" w:rsidRPr="002B0DF6" w:rsidRDefault="00A16172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ind w:left="714" w:hanging="357"/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  <w:t>hariduslikud erivajadused;</w:t>
                </w:r>
              </w:p>
            </w:sdtContent>
          </w:sdt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79"/>
              <w:id w:val="-1739863340"/>
            </w:sdtPr>
            <w:sdtEndPr/>
            <w:sdtContent>
              <w:p w:rsidR="002175BE" w:rsidRPr="002B0DF6" w:rsidRDefault="00A16172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ind w:left="714" w:hanging="357"/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  <w:t>õppimist toetav hindamine;</w:t>
                </w:r>
              </w:p>
            </w:sdtContent>
          </w:sdt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80"/>
              <w:id w:val="2089884186"/>
            </w:sdtPr>
            <w:sdtEndPr/>
            <w:sdtContent>
              <w:p w:rsidR="002175BE" w:rsidRPr="002B0DF6" w:rsidRDefault="00A16172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ind w:left="714" w:hanging="357"/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  <w:t>keskkonna mõju grupile;</w:t>
                </w:r>
              </w:p>
            </w:sdtContent>
          </w:sdt>
          <w:sdt>
            <w:sdtPr>
              <w:rPr>
                <w:rFonts w:ascii="Cambria" w:hAnsi="Cambria" w:cs="Times New Roman"/>
                <w:sz w:val="24"/>
                <w:szCs w:val="24"/>
              </w:rPr>
              <w:tag w:val="goog_rdk_81"/>
              <w:id w:val="-1329365163"/>
            </w:sdtPr>
            <w:sdtEndPr/>
            <w:sdtContent>
              <w:p w:rsidR="002175BE" w:rsidRPr="002B0DF6" w:rsidRDefault="00A16172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259" w:lineRule="auto"/>
                  <w:ind w:left="714" w:hanging="357"/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</w:pPr>
                <w:r w:rsidRPr="002B0DF6">
                  <w:rPr>
                    <w:rFonts w:ascii="Cambria" w:eastAsia="Cambria" w:hAnsi="Cambria" w:cs="Times New Roman"/>
                    <w:color w:val="000000"/>
                    <w:sz w:val="24"/>
                    <w:szCs w:val="24"/>
                  </w:rPr>
                  <w:t>esmaabi andmine.</w:t>
                </w:r>
              </w:p>
            </w:sdtContent>
          </w:sdt>
        </w:tc>
      </w:tr>
    </w:tbl>
    <w:sdt>
      <w:sdtPr>
        <w:rPr>
          <w:rFonts w:ascii="Cambria" w:hAnsi="Cambria" w:cs="Times New Roman"/>
          <w:sz w:val="24"/>
          <w:szCs w:val="24"/>
        </w:rPr>
        <w:tag w:val="goog_rdk_82"/>
        <w:id w:val="1283000821"/>
      </w:sdtPr>
      <w:sdtEndPr/>
      <w:sdtContent>
        <w:p w:rsidR="002175BE" w:rsidRPr="002B0DF6" w:rsidRDefault="009C51A2">
          <w:pPr>
            <w:rPr>
              <w:rFonts w:ascii="Cambria" w:eastAsia="Cambria" w:hAnsi="Cambria" w:cs="Times New Roman"/>
              <w:color w:val="538135"/>
              <w:sz w:val="24"/>
              <w:szCs w:val="24"/>
            </w:rPr>
          </w:pPr>
        </w:p>
      </w:sdtContent>
    </w:sdt>
    <w:p w:rsidR="002175BE" w:rsidRPr="002B0DF6" w:rsidRDefault="000D68C3">
      <w:pPr>
        <w:rPr>
          <w:rFonts w:ascii="Cambria" w:eastAsia="Cambria" w:hAnsi="Cambria" w:cs="Times New Roman"/>
          <w:color w:val="538135"/>
          <w:sz w:val="24"/>
          <w:szCs w:val="24"/>
        </w:rPr>
      </w:pPr>
      <w:r>
        <w:rPr>
          <w:rFonts w:ascii="Cambria" w:eastAsia="Cambria" w:hAnsi="Cambria" w:cs="Times New Roman"/>
          <w:color w:val="538135"/>
          <w:sz w:val="24"/>
          <w:szCs w:val="24"/>
        </w:rPr>
        <w:t>Töö dokumentidega</w:t>
      </w:r>
    </w:p>
    <w:tbl>
      <w:tblPr>
        <w:tblStyle w:val="a4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RPr="002B0DF6" w:rsidTr="00FB3169">
        <w:tc>
          <w:tcPr>
            <w:tcW w:w="9493" w:type="dxa"/>
            <w:shd w:val="clear" w:color="auto" w:fill="E2EFD9" w:themeFill="accent6" w:themeFillTint="33"/>
          </w:tcPr>
          <w:p w:rsidR="002175BE" w:rsidRPr="002B0DF6" w:rsidRDefault="00A16172">
            <w:pPr>
              <w:rPr>
                <w:rFonts w:ascii="Cambria" w:eastAsia="Cambria" w:hAnsi="Cambria" w:cs="Times New Roman"/>
              </w:rPr>
            </w:pPr>
            <w:r w:rsidRPr="002B0DF6">
              <w:rPr>
                <w:rFonts w:ascii="Cambria" w:eastAsia="Cambria" w:hAnsi="Cambria" w:cs="Times New Roman"/>
                <w:i/>
                <w:u w:val="single"/>
              </w:rPr>
              <w:t>Tegevusnäitajad</w:t>
            </w:r>
            <w:r w:rsidRPr="002B0DF6">
              <w:rPr>
                <w:rFonts w:ascii="Cambria" w:eastAsia="Cambria" w:hAnsi="Cambria" w:cs="Times New Roman"/>
              </w:rPr>
              <w:t>: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jälgi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dokumentatsiooni täitmist ning täiendamist;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komplekteeri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koolivälisele nõustamismeeskonnale materjalid ja edasta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direktorile allkirjastamiseks; 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lastRenderedPageBreak/>
              <w:t>edasta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õpilastele rakendatud tugimeetme direktorile kinnitamiseks, täida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</w:t>
            </w:r>
            <w:proofErr w:type="spellStart"/>
            <w:r w:rsidRPr="000D68C3">
              <w:rPr>
                <w:rFonts w:ascii="Cambria" w:eastAsia="Cambria" w:hAnsi="Cambria" w:cs="Times New Roman"/>
                <w:color w:val="000000"/>
              </w:rPr>
              <w:t>EHISe</w:t>
            </w:r>
            <w:proofErr w:type="spellEnd"/>
            <w:r w:rsidRPr="000D68C3">
              <w:rPr>
                <w:rFonts w:ascii="Cambria" w:eastAsia="Cambria" w:hAnsi="Cambria" w:cs="Times New Roman"/>
                <w:color w:val="000000"/>
              </w:rPr>
              <w:t xml:space="preserve"> registrit; </w:t>
            </w:r>
          </w:p>
          <w:p w:rsidR="00AB27DC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valmista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ette käskkirjad õpiabirühma vastuvõtmiseks ja väljaarvamiseks ning </w:t>
            </w:r>
            <w:r w:rsidR="00AB27DC">
              <w:rPr>
                <w:rFonts w:ascii="Cambria" w:eastAsia="Cambria" w:hAnsi="Cambria" w:cs="Times New Roman"/>
                <w:color w:val="000000"/>
              </w:rPr>
              <w:t>individuaalse õppekava (</w:t>
            </w:r>
            <w:r w:rsidRPr="000D68C3">
              <w:rPr>
                <w:rFonts w:ascii="Cambria" w:eastAsia="Cambria" w:hAnsi="Cambria" w:cs="Times New Roman"/>
                <w:color w:val="000000"/>
              </w:rPr>
              <w:t>IÕK</w:t>
            </w:r>
            <w:r w:rsidR="00AB27DC">
              <w:rPr>
                <w:rFonts w:ascii="Cambria" w:eastAsia="Cambria" w:hAnsi="Cambria" w:cs="Times New Roman"/>
                <w:color w:val="000000"/>
              </w:rPr>
              <w:t>)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rakendamiseks</w:t>
            </w:r>
            <w:r w:rsidR="00AB27DC">
              <w:rPr>
                <w:rFonts w:ascii="Cambria" w:eastAsia="Cambria" w:hAnsi="Cambria" w:cs="Times New Roman"/>
                <w:color w:val="000000"/>
              </w:rPr>
              <w:t>;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täida</w:t>
            </w:r>
            <w:r w:rsidR="00AB27DC"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õpilase individuaalse arengu jälgimise kaarte (ÕIK);</w:t>
            </w:r>
          </w:p>
          <w:p w:rsidR="002175BE" w:rsidRPr="002B0DF6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saada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välja </w:t>
            </w:r>
            <w:r>
              <w:rPr>
                <w:rFonts w:ascii="Cambria" w:eastAsia="Cambria" w:hAnsi="Cambria" w:cs="Times New Roman"/>
                <w:color w:val="000000"/>
              </w:rPr>
              <w:t xml:space="preserve">tugimeetmete rakendamise </w:t>
            </w:r>
            <w:r w:rsidRPr="000D68C3">
              <w:rPr>
                <w:rFonts w:ascii="Cambria" w:eastAsia="Cambria" w:hAnsi="Cambria" w:cs="Times New Roman"/>
                <w:color w:val="000000"/>
              </w:rPr>
              <w:t>teatised vanematele allkirjastamiseks.</w:t>
            </w:r>
          </w:p>
        </w:tc>
      </w:tr>
    </w:tbl>
    <w:sdt>
      <w:sdtPr>
        <w:rPr>
          <w:rFonts w:ascii="Cambria" w:hAnsi="Cambria" w:cs="Times New Roman"/>
          <w:sz w:val="24"/>
          <w:szCs w:val="24"/>
        </w:rPr>
        <w:tag w:val="goog_rdk_95"/>
        <w:id w:val="428782498"/>
        <w:showingPlcHdr/>
      </w:sdtPr>
      <w:sdtEndPr/>
      <w:sdtContent>
        <w:p w:rsidR="002175BE" w:rsidRPr="002B0DF6" w:rsidRDefault="00BE1051">
          <w:pPr>
            <w:rPr>
              <w:rFonts w:ascii="Cambria" w:eastAsia="Cambria" w:hAnsi="Cambria" w:cs="Times New Roman"/>
              <w:sz w:val="24"/>
              <w:szCs w:val="24"/>
            </w:rPr>
          </w:pPr>
          <w:r w:rsidRPr="002B0DF6">
            <w:rPr>
              <w:rFonts w:ascii="Cambria" w:hAnsi="Cambria" w:cs="Times New Roman"/>
              <w:sz w:val="24"/>
              <w:szCs w:val="24"/>
            </w:rPr>
            <w:t xml:space="preserve">     </w:t>
          </w:r>
        </w:p>
      </w:sdtContent>
    </w:sdt>
    <w:p w:rsidR="002175BE" w:rsidRPr="00FB3169" w:rsidRDefault="000D68C3">
      <w:pPr>
        <w:rPr>
          <w:rFonts w:ascii="Cambria" w:eastAsia="Cambria" w:hAnsi="Cambria" w:cs="Times New Roman"/>
          <w:color w:val="538135"/>
          <w:sz w:val="24"/>
          <w:szCs w:val="24"/>
        </w:rPr>
      </w:pPr>
      <w:r>
        <w:rPr>
          <w:rFonts w:ascii="Cambria" w:eastAsia="Cambria" w:hAnsi="Cambria" w:cs="Times New Roman"/>
          <w:color w:val="538135"/>
          <w:sz w:val="24"/>
          <w:szCs w:val="24"/>
        </w:rPr>
        <w:t>Kavandamine</w:t>
      </w:r>
    </w:p>
    <w:tbl>
      <w:tblPr>
        <w:tblStyle w:val="a5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RPr="002B0DF6" w:rsidTr="00767B74">
        <w:tc>
          <w:tcPr>
            <w:tcW w:w="9493" w:type="dxa"/>
            <w:shd w:val="clear" w:color="auto" w:fill="E2EFD9" w:themeFill="accent6" w:themeFillTint="33"/>
          </w:tcPr>
          <w:p w:rsidR="002175BE" w:rsidRPr="00FB3169" w:rsidRDefault="00A16172">
            <w:pPr>
              <w:rPr>
                <w:rFonts w:ascii="Cambria" w:eastAsia="Cambria" w:hAnsi="Cambria" w:cs="Times New Roman"/>
              </w:rPr>
            </w:pPr>
            <w:r w:rsidRPr="00FB3169">
              <w:rPr>
                <w:rFonts w:ascii="Cambria" w:eastAsia="Cambria" w:hAnsi="Cambria" w:cs="Times New Roman"/>
                <w:i/>
                <w:u w:val="single"/>
              </w:rPr>
              <w:t>Tegevusnäitajad</w:t>
            </w:r>
            <w:r w:rsidRPr="00FB3169">
              <w:rPr>
                <w:rFonts w:ascii="Cambria" w:eastAsia="Cambria" w:hAnsi="Cambria" w:cs="Times New Roman"/>
              </w:rPr>
              <w:t>: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tee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õpetajale, vanemale ja direktorile ettepanekuid edas</w:t>
            </w:r>
            <w:r>
              <w:rPr>
                <w:rFonts w:ascii="Cambria" w:eastAsia="Cambria" w:hAnsi="Cambria" w:cs="Times New Roman"/>
                <w:color w:val="000000"/>
              </w:rPr>
              <w:t>iseks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pedagoogiliseks tööks, arengut toetavate meetmete rakendamiseks või täiendavate uuringute läbiviimiseks; 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suuna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tuge vajavate õpilaste õppe ja arengu toetamiseks vajalikku koostööd õpetajate ja tugispetsialistide vahel; 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koordineeri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</w:t>
            </w:r>
            <w:r>
              <w:rPr>
                <w:rFonts w:ascii="Cambria" w:eastAsia="Cambria" w:hAnsi="Cambria" w:cs="Times New Roman"/>
                <w:color w:val="000000"/>
              </w:rPr>
              <w:t>IÕK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koostamist, kooskõlasta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selle vanemaga;</w:t>
            </w:r>
          </w:p>
          <w:p w:rsidR="002175BE" w:rsidRPr="002B0DF6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hAnsi="Cambria" w:cs="Times New Roman"/>
                <w:sz w:val="24"/>
                <w:szCs w:val="24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tee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vanematele, kolleegidele ja direktorile ettepaneku õppija suunamiseks õpiabirühma</w:t>
            </w:r>
            <w:r>
              <w:rPr>
                <w:rFonts w:ascii="Cambria" w:eastAsia="Cambria" w:hAnsi="Cambria" w:cs="Times New Roman"/>
                <w:color w:val="000000"/>
              </w:rPr>
              <w:t>/IÕK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rakendamiseks.</w:t>
            </w:r>
          </w:p>
        </w:tc>
      </w:tr>
    </w:tbl>
    <w:sdt>
      <w:sdtPr>
        <w:rPr>
          <w:rFonts w:ascii="Cambria" w:hAnsi="Cambria" w:cs="Times New Roman"/>
          <w:sz w:val="24"/>
          <w:szCs w:val="24"/>
        </w:rPr>
        <w:tag w:val="goog_rdk_111"/>
        <w:id w:val="1877650155"/>
        <w:showingPlcHdr/>
      </w:sdtPr>
      <w:sdtEndPr/>
      <w:sdtContent>
        <w:p w:rsidR="002175BE" w:rsidRPr="002B0DF6" w:rsidRDefault="00C600C2">
          <w:pPr>
            <w:rPr>
              <w:rFonts w:ascii="Cambria" w:eastAsia="Cambria" w:hAnsi="Cambria" w:cs="Times New Roman"/>
              <w:color w:val="538135"/>
              <w:sz w:val="24"/>
              <w:szCs w:val="24"/>
            </w:rPr>
          </w:pPr>
          <w:r>
            <w:rPr>
              <w:rFonts w:ascii="Cambria" w:hAnsi="Cambria" w:cs="Times New Roman"/>
              <w:sz w:val="24"/>
              <w:szCs w:val="24"/>
            </w:rPr>
            <w:t xml:space="preserve">     </w:t>
          </w:r>
        </w:p>
      </w:sdtContent>
    </w:sdt>
    <w:p w:rsidR="002175BE" w:rsidRPr="002B0DF6" w:rsidRDefault="000D68C3">
      <w:pPr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color w:val="538135"/>
          <w:sz w:val="24"/>
          <w:szCs w:val="24"/>
        </w:rPr>
        <w:t>Keskkonna loomine ja arengu toetamine</w:t>
      </w:r>
    </w:p>
    <w:tbl>
      <w:tblPr>
        <w:tblStyle w:val="a6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RPr="002B0DF6" w:rsidTr="006325A4">
        <w:trPr>
          <w:trHeight w:val="992"/>
        </w:trPr>
        <w:tc>
          <w:tcPr>
            <w:tcW w:w="9493" w:type="dxa"/>
            <w:shd w:val="clear" w:color="auto" w:fill="E2EFD9" w:themeFill="accent6" w:themeFillTint="33"/>
          </w:tcPr>
          <w:p w:rsidR="002175BE" w:rsidRPr="00C8046C" w:rsidRDefault="00A16172">
            <w:pPr>
              <w:rPr>
                <w:rFonts w:ascii="Cambria" w:eastAsia="Cambria" w:hAnsi="Cambria" w:cs="Times New Roman"/>
              </w:rPr>
            </w:pPr>
            <w:r w:rsidRPr="00C8046C">
              <w:rPr>
                <w:rFonts w:ascii="Cambria" w:eastAsia="Cambria" w:hAnsi="Cambria" w:cs="Times New Roman"/>
                <w:i/>
                <w:u w:val="single"/>
              </w:rPr>
              <w:t>Tegevusnäitajad</w:t>
            </w:r>
            <w:r w:rsidRPr="00C8046C">
              <w:rPr>
                <w:rFonts w:ascii="Cambria" w:eastAsia="Cambria" w:hAnsi="Cambria" w:cs="Times New Roman"/>
              </w:rPr>
              <w:t>:</w:t>
            </w:r>
          </w:p>
          <w:p w:rsidR="00EF4838" w:rsidRPr="00EF4838" w:rsidRDefault="00EF4838" w:rsidP="00EF4838">
            <w:pPr>
              <w:numPr>
                <w:ilvl w:val="0"/>
                <w:numId w:val="13"/>
              </w:numPr>
              <w:rPr>
                <w:rFonts w:ascii="Cambria" w:eastAsia="Cambria" w:hAnsi="Cambria" w:cs="Times New Roman"/>
                <w:color w:val="000000"/>
              </w:rPr>
            </w:pPr>
            <w:r w:rsidRPr="00EF4838">
              <w:rPr>
                <w:rFonts w:ascii="Cambria" w:eastAsia="Cambria" w:hAnsi="Cambria" w:cs="Times New Roman"/>
                <w:color w:val="000000"/>
              </w:rPr>
              <w:t>koordineerib tugisüsteemi koostööd koolis ja väljaspool kooli;</w:t>
            </w:r>
          </w:p>
          <w:p w:rsidR="00EF4838" w:rsidRPr="00EF4838" w:rsidRDefault="00EF4838" w:rsidP="00EF4838">
            <w:pPr>
              <w:numPr>
                <w:ilvl w:val="0"/>
                <w:numId w:val="13"/>
              </w:numPr>
              <w:rPr>
                <w:rFonts w:ascii="Cambria" w:eastAsia="Cambria" w:hAnsi="Cambria" w:cs="Times New Roman"/>
                <w:color w:val="000000"/>
              </w:rPr>
            </w:pPr>
            <w:r w:rsidRPr="00EF4838">
              <w:rPr>
                <w:rFonts w:ascii="Cambria" w:eastAsia="Cambria" w:hAnsi="Cambria" w:cs="Times New Roman"/>
                <w:color w:val="000000"/>
              </w:rPr>
              <w:t>kutsub kokku tugimeeskonna koosolekud, tugimeetmete rakendamise ja tulemuslikkuse hindamise ümarlauad;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toeta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õpetaja professionaalset arengut, korralda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õpitube ja seminare;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toeta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ja juhenda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õpetajaid tuge vajavate õpilaste väljaselgitamisel; </w:t>
            </w:r>
          </w:p>
          <w:p w:rsidR="000D68C3" w:rsidRDefault="000D68C3" w:rsidP="000D68C3">
            <w:pPr>
              <w:numPr>
                <w:ilvl w:val="0"/>
                <w:numId w:val="13"/>
              </w:numP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selgita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välja õppija reaalse ja lähima arenguvalla</w:t>
            </w:r>
            <w:r>
              <w:rPr>
                <w:rFonts w:ascii="Cambria" w:eastAsia="Cambria" w:hAnsi="Cambria" w:cs="Times New Roman"/>
                <w:color w:val="000000"/>
              </w:rPr>
              <w:t>,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toetudes </w:t>
            </w:r>
            <w:proofErr w:type="spellStart"/>
            <w:r w:rsidRPr="000D68C3">
              <w:rPr>
                <w:rFonts w:ascii="Cambria" w:eastAsia="Cambria" w:hAnsi="Cambria" w:cs="Times New Roman"/>
                <w:color w:val="000000"/>
              </w:rPr>
              <w:t>pedagoogilis</w:t>
            </w:r>
            <w:proofErr w:type="spellEnd"/>
            <w:r w:rsidRPr="000D68C3">
              <w:rPr>
                <w:rFonts w:ascii="Cambria" w:eastAsia="Cambria" w:hAnsi="Cambria" w:cs="Times New Roman"/>
                <w:color w:val="000000"/>
              </w:rPr>
              <w:t>-psühholoogilistele uurimistulemustele ja hindamisskaaladele;</w:t>
            </w:r>
          </w:p>
          <w:p w:rsidR="007B7148" w:rsidRDefault="00EF4838" w:rsidP="00EF4838">
            <w:pPr>
              <w:pStyle w:val="Loendilik"/>
              <w:numPr>
                <w:ilvl w:val="0"/>
                <w:numId w:val="13"/>
              </w:numPr>
              <w:rPr>
                <w:rFonts w:ascii="Cambria" w:eastAsia="Cambria" w:hAnsi="Cambria" w:cs="Times New Roman"/>
                <w:color w:val="000000"/>
              </w:rPr>
            </w:pPr>
            <w:r w:rsidRPr="00EF4838">
              <w:rPr>
                <w:rFonts w:ascii="Cambria" w:eastAsia="Cambria" w:hAnsi="Cambria" w:cs="Times New Roman"/>
                <w:color w:val="000000"/>
              </w:rPr>
              <w:t>juhendab ja nõustab õpetajaid IÕK ja</w:t>
            </w:r>
            <w:r w:rsidR="00AB27DC">
              <w:rPr>
                <w:rFonts w:ascii="Cambria" w:eastAsia="Cambria" w:hAnsi="Cambria" w:cs="Times New Roman"/>
                <w:color w:val="000000"/>
              </w:rPr>
              <w:t xml:space="preserve"> </w:t>
            </w:r>
            <w:r w:rsidR="007B7148">
              <w:rPr>
                <w:rFonts w:ascii="Cambria" w:eastAsia="Cambria" w:hAnsi="Cambria" w:cs="Times New Roman"/>
                <w:color w:val="000000"/>
              </w:rPr>
              <w:t>ÕIK koostamisel ja täitmisel;</w:t>
            </w:r>
          </w:p>
          <w:p w:rsidR="00EF4838" w:rsidRPr="00EF4838" w:rsidRDefault="00EF4838" w:rsidP="00EF4838">
            <w:pPr>
              <w:pStyle w:val="Loendilik"/>
              <w:numPr>
                <w:ilvl w:val="0"/>
                <w:numId w:val="13"/>
              </w:numPr>
              <w:rPr>
                <w:rFonts w:ascii="Cambria" w:eastAsia="Cambria" w:hAnsi="Cambria" w:cs="Times New Roman"/>
                <w:color w:val="000000"/>
              </w:rPr>
            </w:pPr>
            <w:r w:rsidRPr="00EF4838">
              <w:rPr>
                <w:rFonts w:ascii="Cambria" w:eastAsia="Cambria" w:hAnsi="Cambria" w:cs="Times New Roman"/>
                <w:color w:val="000000"/>
              </w:rPr>
              <w:t>nõustab töötajaid õppe- ja kasvatustööd puudutavates küsimustes;</w:t>
            </w:r>
          </w:p>
          <w:p w:rsidR="00FA07D7" w:rsidRPr="002B0DF6" w:rsidRDefault="000D68C3" w:rsidP="000D68C3">
            <w:pPr>
              <w:numPr>
                <w:ilvl w:val="0"/>
                <w:numId w:val="13"/>
              </w:numPr>
              <w:spacing w:after="120" w:line="259" w:lineRule="auto"/>
              <w:rPr>
                <w:rFonts w:ascii="Cambria" w:hAnsi="Cambria" w:cs="Times New Roman"/>
                <w:sz w:val="24"/>
                <w:szCs w:val="24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oska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anda esmaabi.</w:t>
            </w:r>
          </w:p>
        </w:tc>
      </w:tr>
    </w:tbl>
    <w:p w:rsidR="007B7148" w:rsidRDefault="007B7148">
      <w:pPr>
        <w:rPr>
          <w:rFonts w:ascii="Cambria" w:eastAsia="Cambria" w:hAnsi="Cambria" w:cs="Times New Roman"/>
          <w:color w:val="538135"/>
          <w:sz w:val="24"/>
          <w:szCs w:val="24"/>
        </w:rPr>
      </w:pPr>
    </w:p>
    <w:p w:rsidR="002175BE" w:rsidRPr="002B0DF6" w:rsidRDefault="000D68C3">
      <w:pPr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color w:val="538135"/>
          <w:sz w:val="24"/>
          <w:szCs w:val="24"/>
        </w:rPr>
        <w:t>Seire ja tagasiside</w:t>
      </w:r>
    </w:p>
    <w:tbl>
      <w:tblPr>
        <w:tblStyle w:val="a7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E2EFD9" w:themeFill="accent6" w:themeFillTint="33"/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RPr="002B0DF6" w:rsidTr="000F6527">
        <w:tc>
          <w:tcPr>
            <w:tcW w:w="9493" w:type="dxa"/>
            <w:shd w:val="clear" w:color="auto" w:fill="E2EFD9" w:themeFill="accent6" w:themeFillTint="33"/>
          </w:tcPr>
          <w:p w:rsidR="002175BE" w:rsidRPr="00250A7E" w:rsidRDefault="00A16172">
            <w:pPr>
              <w:rPr>
                <w:rFonts w:ascii="Cambria" w:eastAsia="Cambria" w:hAnsi="Cambria" w:cs="Times New Roman"/>
              </w:rPr>
            </w:pPr>
            <w:r w:rsidRPr="00250A7E">
              <w:rPr>
                <w:rFonts w:ascii="Cambria" w:eastAsia="Cambria" w:hAnsi="Cambria" w:cs="Times New Roman"/>
                <w:i/>
                <w:u w:val="single"/>
              </w:rPr>
              <w:t>Tegevusnäitajad</w:t>
            </w:r>
            <w:r w:rsidRPr="00250A7E">
              <w:rPr>
                <w:rFonts w:ascii="Cambria" w:eastAsia="Cambria" w:hAnsi="Cambria" w:cs="Times New Roman"/>
              </w:rPr>
              <w:t>: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vaatle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tunde ja analüüsi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neid õpetajaga lähtuvalt kokkulepitud eesmärgist;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jälgi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rakendatud tugimeetmete (õpiabirühm, IÕK, </w:t>
            </w:r>
            <w:r>
              <w:rPr>
                <w:rFonts w:ascii="Cambria" w:eastAsia="Cambria" w:hAnsi="Cambria" w:cs="Times New Roman"/>
                <w:color w:val="000000"/>
              </w:rPr>
              <w:t>KÄT</w:t>
            </w:r>
            <w:r w:rsidRPr="000D68C3">
              <w:rPr>
                <w:rFonts w:ascii="Cambria" w:eastAsia="Cambria" w:hAnsi="Cambria" w:cs="Times New Roman"/>
                <w:color w:val="000000"/>
              </w:rPr>
              <w:t>, tugispetsialisti teenus jm) tõhusust, fikseeri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tulemused </w:t>
            </w:r>
            <w:proofErr w:type="spellStart"/>
            <w:r>
              <w:rPr>
                <w:rFonts w:ascii="Cambria" w:eastAsia="Cambria" w:hAnsi="Cambria" w:cs="Times New Roman"/>
                <w:color w:val="000000"/>
              </w:rPr>
              <w:t>ÕIKis</w:t>
            </w:r>
            <w:proofErr w:type="spellEnd"/>
            <w:r w:rsidRPr="000D68C3">
              <w:rPr>
                <w:rFonts w:ascii="Cambria" w:eastAsia="Cambria" w:hAnsi="Cambria" w:cs="Times New Roman"/>
                <w:color w:val="000000"/>
              </w:rPr>
              <w:t>;</w:t>
            </w:r>
          </w:p>
          <w:p w:rsidR="000D68C3" w:rsidRPr="000D68C3" w:rsidRDefault="000D68C3" w:rsidP="000D68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analüüsi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õppija arengu kirjeldusi ja teisi õppija arengut kajastavaid dokumente, </w:t>
            </w:r>
            <w:r w:rsidR="002E0FE6">
              <w:rPr>
                <w:rFonts w:ascii="Cambria" w:eastAsia="Cambria" w:hAnsi="Cambria" w:cs="Times New Roman"/>
                <w:color w:val="000000"/>
              </w:rPr>
              <w:t>annab soovitusi nende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täienda</w:t>
            </w:r>
            <w:r w:rsidR="002E0FE6">
              <w:rPr>
                <w:rFonts w:ascii="Cambria" w:eastAsia="Cambria" w:hAnsi="Cambria" w:cs="Times New Roman"/>
                <w:color w:val="000000"/>
              </w:rPr>
              <w:t>miseks</w:t>
            </w:r>
            <w:r w:rsidRPr="000D68C3">
              <w:rPr>
                <w:rFonts w:ascii="Cambria" w:eastAsia="Cambria" w:hAnsi="Cambria" w:cs="Times New Roman"/>
                <w:color w:val="000000"/>
              </w:rPr>
              <w:t>;</w:t>
            </w:r>
          </w:p>
          <w:p w:rsidR="00FA07D7" w:rsidRPr="002B0DF6" w:rsidRDefault="000D68C3" w:rsidP="0027254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hAnsi="Cambria" w:cs="Times New Roman"/>
                <w:color w:val="333333"/>
                <w:sz w:val="24"/>
                <w:szCs w:val="24"/>
                <w:shd w:val="clear" w:color="auto" w:fill="F8F8F8"/>
              </w:rPr>
            </w:pPr>
            <w:r w:rsidRPr="000D68C3">
              <w:rPr>
                <w:rFonts w:ascii="Cambria" w:eastAsia="Cambria" w:hAnsi="Cambria" w:cs="Times New Roman"/>
                <w:color w:val="000000"/>
              </w:rPr>
              <w:t>selgita</w:t>
            </w:r>
            <w:r w:rsidR="002E0FE6">
              <w:rPr>
                <w:rFonts w:ascii="Cambria" w:eastAsia="Cambria" w:hAnsi="Cambria" w:cs="Times New Roman"/>
                <w:color w:val="000000"/>
              </w:rPr>
              <w:t>b</w:t>
            </w:r>
            <w:r w:rsidRPr="000D68C3">
              <w:rPr>
                <w:rFonts w:ascii="Cambria" w:eastAsia="Cambria" w:hAnsi="Cambria" w:cs="Times New Roman"/>
                <w:color w:val="000000"/>
              </w:rPr>
              <w:t xml:space="preserve"> vanematele ja kolleegidele teiste erialaspetsialistide hinnanguid, diagnoose, kirjeldusi </w:t>
            </w:r>
            <w:r w:rsidR="00272547">
              <w:rPr>
                <w:rFonts w:ascii="Cambria" w:eastAsia="Cambria" w:hAnsi="Cambria" w:cs="Times New Roman"/>
                <w:color w:val="000000"/>
              </w:rPr>
              <w:t>arusaad</w:t>
            </w:r>
            <w:r w:rsidRPr="000D68C3">
              <w:rPr>
                <w:rFonts w:ascii="Cambria" w:eastAsia="Cambria" w:hAnsi="Cambria" w:cs="Times New Roman"/>
                <w:color w:val="000000"/>
              </w:rPr>
              <w:t>avalt.</w:t>
            </w:r>
          </w:p>
        </w:tc>
      </w:tr>
    </w:tbl>
    <w:p w:rsidR="002175BE" w:rsidRDefault="002175BE">
      <w:pPr>
        <w:rPr>
          <w:rFonts w:ascii="Cambria" w:eastAsia="Cambria" w:hAnsi="Cambria" w:cs="Times New Roman"/>
          <w:sz w:val="24"/>
          <w:szCs w:val="24"/>
        </w:rPr>
      </w:pPr>
    </w:p>
    <w:p w:rsidR="00843780" w:rsidRPr="00843780" w:rsidRDefault="00843780" w:rsidP="00843780">
      <w:pPr>
        <w:rPr>
          <w:rFonts w:ascii="Cambria" w:eastAsia="Cambria" w:hAnsi="Cambria" w:cs="Cambria"/>
          <w:color w:val="538135"/>
          <w:sz w:val="28"/>
          <w:szCs w:val="28"/>
        </w:rPr>
      </w:pPr>
      <w:r w:rsidRPr="00843780">
        <w:rPr>
          <w:rFonts w:ascii="Cambria" w:eastAsia="Cambria" w:hAnsi="Cambria" w:cs="Cambria"/>
          <w:b/>
          <w:color w:val="538135"/>
          <w:sz w:val="28"/>
          <w:szCs w:val="28"/>
        </w:rPr>
        <w:t>Panustamine organisatsioonikultuuri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43780" w:rsidRPr="00843780" w:rsidTr="00C85666">
        <w:tc>
          <w:tcPr>
            <w:tcW w:w="9493" w:type="dxa"/>
            <w:shd w:val="clear" w:color="auto" w:fill="89BF65"/>
          </w:tcPr>
          <w:p w:rsidR="00843780" w:rsidRPr="00843780" w:rsidRDefault="00843780" w:rsidP="0084378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843780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 w:rsidRPr="0084378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843780" w:rsidRPr="00843780" w:rsidRDefault="00843780" w:rsidP="0084378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 w:rsidRPr="00843780">
              <w:rPr>
                <w:rFonts w:ascii="Cambria" w:eastAsia="Cambria" w:hAnsi="Cambria" w:cs="Cambria"/>
                <w:color w:val="000000"/>
              </w:rPr>
              <w:t>organisatsioonikultuur</w:t>
            </w:r>
          </w:p>
          <w:p w:rsidR="00843780" w:rsidRPr="00843780" w:rsidRDefault="00843780" w:rsidP="0084378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 w:rsidRPr="00843780">
              <w:rPr>
                <w:rFonts w:ascii="Cambria" w:eastAsia="Cambria" w:hAnsi="Cambria" w:cs="Cambria"/>
                <w:color w:val="000000"/>
              </w:rPr>
              <w:t>juhtimine</w:t>
            </w:r>
          </w:p>
          <w:p w:rsidR="00843780" w:rsidRPr="00843780" w:rsidRDefault="00843780" w:rsidP="0084378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843780">
              <w:rPr>
                <w:rFonts w:ascii="Cambria" w:eastAsia="Cambria" w:hAnsi="Cambria" w:cs="Cambria"/>
                <w:color w:val="000000"/>
              </w:rPr>
              <w:t>kommunikatsioon</w:t>
            </w:r>
          </w:p>
        </w:tc>
      </w:tr>
    </w:tbl>
    <w:p w:rsidR="00843780" w:rsidRDefault="00843780" w:rsidP="00843780">
      <w:pPr>
        <w:rPr>
          <w:rFonts w:ascii="Cambria" w:eastAsia="Cambria" w:hAnsi="Cambria" w:cs="Times New Roman"/>
          <w:color w:val="538135"/>
          <w:sz w:val="24"/>
          <w:szCs w:val="24"/>
        </w:rPr>
      </w:pPr>
    </w:p>
    <w:p w:rsidR="008378C5" w:rsidRPr="008378C5" w:rsidRDefault="008378C5" w:rsidP="008378C5">
      <w:pPr>
        <w:rPr>
          <w:rFonts w:ascii="Cambria" w:eastAsia="Cambria" w:hAnsi="Cambria" w:cs="Cambria"/>
          <w:sz w:val="24"/>
          <w:szCs w:val="24"/>
        </w:rPr>
      </w:pPr>
      <w:r w:rsidRPr="008378C5">
        <w:rPr>
          <w:rFonts w:ascii="Cambria" w:eastAsia="Cambria" w:hAnsi="Cambria" w:cs="Cambria"/>
          <w:color w:val="538135"/>
          <w:sz w:val="24"/>
          <w:szCs w:val="24"/>
        </w:rPr>
        <w:t>Osalemine arendustegevuses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378C5" w:rsidRPr="008378C5" w:rsidTr="00C85666">
        <w:tc>
          <w:tcPr>
            <w:tcW w:w="9493" w:type="dxa"/>
            <w:shd w:val="clear" w:color="auto" w:fill="E2EFD9" w:themeFill="accent6" w:themeFillTint="33"/>
          </w:tcPr>
          <w:p w:rsidR="008378C5" w:rsidRPr="008378C5" w:rsidRDefault="008378C5" w:rsidP="008378C5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8378C5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8378C5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8378C5" w:rsidRDefault="008378C5" w:rsidP="00DB62A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DB62AB">
              <w:rPr>
                <w:rFonts w:ascii="Cambria" w:eastAsia="Cambria" w:hAnsi="Cambria" w:cs="Times New Roman"/>
                <w:color w:val="000000"/>
              </w:rPr>
              <w:t>on teadlik kooli arengukavas püstitatud eesmärkidest;</w:t>
            </w:r>
          </w:p>
          <w:p w:rsidR="00DB62AB" w:rsidRDefault="00DB62AB" w:rsidP="00DB62A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>
              <w:rPr>
                <w:rFonts w:ascii="Cambria" w:eastAsia="Cambria" w:hAnsi="Cambria" w:cs="Times New Roman"/>
                <w:color w:val="000000"/>
              </w:rPr>
              <w:t>on</w:t>
            </w:r>
            <w:r w:rsidR="00C600C2">
              <w:rPr>
                <w:rFonts w:ascii="Cambria" w:eastAsia="Cambria" w:hAnsi="Cambria" w:cs="Times New Roman"/>
                <w:color w:val="000000"/>
              </w:rPr>
              <w:t xml:space="preserve"> läbi töötanud</w:t>
            </w:r>
            <w:r>
              <w:rPr>
                <w:rFonts w:ascii="Cambria" w:eastAsia="Cambria" w:hAnsi="Cambria" w:cs="Times New Roman"/>
                <w:color w:val="000000"/>
              </w:rPr>
              <w:t xml:space="preserve"> kooli õppekava</w:t>
            </w:r>
            <w:r w:rsidR="00C600C2">
              <w:rPr>
                <w:rFonts w:ascii="Cambria" w:eastAsia="Cambria" w:hAnsi="Cambria" w:cs="Times New Roman"/>
                <w:color w:val="000000"/>
              </w:rPr>
              <w:t>;</w:t>
            </w:r>
          </w:p>
          <w:p w:rsidR="00C600C2" w:rsidRDefault="00C600C2" w:rsidP="00DB62A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>
              <w:rPr>
                <w:rFonts w:ascii="Cambria" w:eastAsia="Cambria" w:hAnsi="Cambria" w:cs="Times New Roman"/>
                <w:color w:val="000000"/>
              </w:rPr>
              <w:t>panusta</w:t>
            </w:r>
            <w:r w:rsidR="007365D5">
              <w:rPr>
                <w:rFonts w:ascii="Cambria" w:eastAsia="Cambria" w:hAnsi="Cambria" w:cs="Times New Roman"/>
                <w:color w:val="000000"/>
              </w:rPr>
              <w:t>b</w:t>
            </w:r>
            <w:r>
              <w:rPr>
                <w:rFonts w:ascii="Cambria" w:eastAsia="Cambria" w:hAnsi="Cambria" w:cs="Times New Roman"/>
                <w:color w:val="000000"/>
              </w:rPr>
              <w:t xml:space="preserve"> kooli dokumentide loomisse;</w:t>
            </w:r>
          </w:p>
          <w:p w:rsidR="00E415E9" w:rsidRDefault="00210B21" w:rsidP="00DB62A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>
              <w:rPr>
                <w:rFonts w:ascii="Cambria" w:eastAsia="Cambria" w:hAnsi="Cambria" w:cs="Times New Roman"/>
                <w:color w:val="000000"/>
              </w:rPr>
              <w:t>kuulub kooli nõukotta</w:t>
            </w:r>
            <w:r w:rsidR="00E415E9">
              <w:rPr>
                <w:rFonts w:ascii="Cambria" w:eastAsia="Cambria" w:hAnsi="Cambria" w:cs="Times New Roman"/>
                <w:color w:val="000000"/>
              </w:rPr>
              <w:t>;</w:t>
            </w:r>
          </w:p>
          <w:p w:rsidR="00210B21" w:rsidRDefault="000F7281" w:rsidP="00DB62A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>
              <w:rPr>
                <w:rFonts w:ascii="Cambria" w:eastAsia="Cambria" w:hAnsi="Cambria" w:cs="Times New Roman"/>
                <w:color w:val="000000"/>
              </w:rPr>
              <w:t>juhib tugimeeskonna tööd</w:t>
            </w:r>
            <w:r w:rsidR="00210B21">
              <w:rPr>
                <w:rFonts w:ascii="Cambria" w:eastAsia="Cambria" w:hAnsi="Cambria" w:cs="Times New Roman"/>
                <w:color w:val="000000"/>
              </w:rPr>
              <w:t>;</w:t>
            </w:r>
          </w:p>
          <w:p w:rsidR="00C600C2" w:rsidRDefault="00210B21" w:rsidP="00DB62A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>
              <w:rPr>
                <w:rFonts w:ascii="Cambria" w:eastAsia="Cambria" w:hAnsi="Cambria" w:cs="Times New Roman"/>
                <w:color w:val="000000"/>
              </w:rPr>
              <w:t>osaleb</w:t>
            </w:r>
            <w:r w:rsidR="00C600C2">
              <w:rPr>
                <w:rFonts w:ascii="Cambria" w:eastAsia="Cambria" w:hAnsi="Cambria" w:cs="Times New Roman"/>
                <w:color w:val="000000"/>
              </w:rPr>
              <w:t xml:space="preserve"> kooli arendusmeeskon</w:t>
            </w:r>
            <w:r>
              <w:rPr>
                <w:rFonts w:ascii="Cambria" w:eastAsia="Cambria" w:hAnsi="Cambria" w:cs="Times New Roman"/>
                <w:color w:val="000000"/>
              </w:rPr>
              <w:t>na töös</w:t>
            </w:r>
            <w:r w:rsidR="00C600C2">
              <w:rPr>
                <w:rFonts w:ascii="Cambria" w:eastAsia="Cambria" w:hAnsi="Cambria" w:cs="Times New Roman"/>
                <w:color w:val="000000"/>
              </w:rPr>
              <w:t>;</w:t>
            </w:r>
          </w:p>
          <w:p w:rsidR="00C600C2" w:rsidRDefault="00C600C2" w:rsidP="00DB62A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>
              <w:rPr>
                <w:rFonts w:ascii="Cambria" w:eastAsia="Cambria" w:hAnsi="Cambria" w:cs="Times New Roman"/>
                <w:color w:val="000000"/>
              </w:rPr>
              <w:t>osale</w:t>
            </w:r>
            <w:r w:rsidR="007365D5">
              <w:rPr>
                <w:rFonts w:ascii="Cambria" w:eastAsia="Cambria" w:hAnsi="Cambria" w:cs="Times New Roman"/>
                <w:color w:val="000000"/>
              </w:rPr>
              <w:t>b</w:t>
            </w:r>
            <w:r>
              <w:rPr>
                <w:rFonts w:ascii="Cambria" w:eastAsia="Cambria" w:hAnsi="Cambria" w:cs="Times New Roman"/>
                <w:color w:val="000000"/>
              </w:rPr>
              <w:t xml:space="preserve"> õppenõukogu töös;</w:t>
            </w:r>
          </w:p>
          <w:p w:rsidR="00C600C2" w:rsidRDefault="00C600C2" w:rsidP="00DB62A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>
              <w:rPr>
                <w:rFonts w:ascii="Cambria" w:eastAsia="Cambria" w:hAnsi="Cambria" w:cs="Times New Roman"/>
                <w:color w:val="000000"/>
              </w:rPr>
              <w:t>osale</w:t>
            </w:r>
            <w:r w:rsidR="007365D5">
              <w:rPr>
                <w:rFonts w:ascii="Cambria" w:eastAsia="Cambria" w:hAnsi="Cambria" w:cs="Times New Roman"/>
                <w:color w:val="000000"/>
              </w:rPr>
              <w:t>b</w:t>
            </w:r>
            <w:r>
              <w:rPr>
                <w:rFonts w:ascii="Cambria" w:eastAsia="Cambria" w:hAnsi="Cambria" w:cs="Times New Roman"/>
                <w:color w:val="000000"/>
              </w:rPr>
              <w:t xml:space="preserve"> nõupidamistel (nädala tervitus, koosolekud, ümarlauad jt)</w:t>
            </w:r>
            <w:r w:rsidR="007654BB">
              <w:rPr>
                <w:rFonts w:ascii="Cambria" w:eastAsia="Cambria" w:hAnsi="Cambria" w:cs="Times New Roman"/>
                <w:color w:val="000000"/>
              </w:rPr>
              <w:t>;</w:t>
            </w:r>
            <w:bookmarkStart w:id="1" w:name="_GoBack"/>
            <w:bookmarkEnd w:id="1"/>
          </w:p>
          <w:p w:rsidR="007654BB" w:rsidRDefault="007654BB" w:rsidP="007654B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7654BB">
              <w:rPr>
                <w:rFonts w:ascii="Cambria" w:eastAsia="Cambria" w:hAnsi="Cambria" w:cs="Times New Roman"/>
                <w:color w:val="000000"/>
              </w:rPr>
              <w:t>täidab tööandja korraldusi;</w:t>
            </w:r>
          </w:p>
          <w:p w:rsidR="00C600C2" w:rsidRDefault="00C600C2" w:rsidP="00DB62A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>
              <w:rPr>
                <w:rFonts w:ascii="Cambria" w:eastAsia="Cambria" w:hAnsi="Cambria" w:cs="Times New Roman"/>
                <w:color w:val="000000"/>
              </w:rPr>
              <w:t>osale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>
              <w:rPr>
                <w:rFonts w:ascii="Cambria" w:eastAsia="Cambria" w:hAnsi="Cambria" w:cs="Times New Roman"/>
                <w:color w:val="000000"/>
              </w:rPr>
              <w:t xml:space="preserve"> töötajate ühistes ettevõtmistes;</w:t>
            </w:r>
          </w:p>
          <w:p w:rsidR="008378C5" w:rsidRPr="00C600C2" w:rsidRDefault="00C600C2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color w:val="000000"/>
              </w:rPr>
              <w:t>panusta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>
              <w:rPr>
                <w:rFonts w:ascii="Cambria" w:eastAsia="Cambria" w:hAnsi="Cambria" w:cs="Times New Roman"/>
                <w:color w:val="000000"/>
              </w:rPr>
              <w:t xml:space="preserve"> kooli sündmuste korraldamisse ja osale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>
              <w:rPr>
                <w:rFonts w:ascii="Cambria" w:eastAsia="Cambria" w:hAnsi="Cambria" w:cs="Times New Roman"/>
                <w:color w:val="000000"/>
              </w:rPr>
              <w:t xml:space="preserve"> nendel, toeta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>
              <w:rPr>
                <w:rFonts w:ascii="Cambria" w:eastAsia="Cambria" w:hAnsi="Cambria" w:cs="Times New Roman"/>
                <w:color w:val="000000"/>
              </w:rPr>
              <w:t xml:space="preserve"> kogukonna ettevõtmisi.</w:t>
            </w:r>
          </w:p>
        </w:tc>
      </w:tr>
    </w:tbl>
    <w:p w:rsidR="008378C5" w:rsidRDefault="008378C5" w:rsidP="00843780">
      <w:pPr>
        <w:rPr>
          <w:rFonts w:ascii="Cambria" w:eastAsia="Cambria" w:hAnsi="Cambria" w:cs="Times New Roman"/>
          <w:color w:val="538135"/>
          <w:sz w:val="24"/>
          <w:szCs w:val="24"/>
        </w:rPr>
      </w:pPr>
    </w:p>
    <w:p w:rsidR="008378C5" w:rsidRPr="008378C5" w:rsidRDefault="008378C5" w:rsidP="008378C5">
      <w:pPr>
        <w:rPr>
          <w:rFonts w:ascii="Cambria" w:eastAsia="Cambria" w:hAnsi="Cambria" w:cs="Cambria"/>
          <w:sz w:val="24"/>
          <w:szCs w:val="24"/>
        </w:rPr>
      </w:pPr>
      <w:r w:rsidRPr="008378C5">
        <w:rPr>
          <w:rFonts w:ascii="Cambria" w:eastAsia="Cambria" w:hAnsi="Cambria" w:cs="Cambria"/>
          <w:color w:val="538135"/>
          <w:sz w:val="24"/>
          <w:szCs w:val="24"/>
        </w:rPr>
        <w:t>Koostöö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378C5" w:rsidRPr="008378C5" w:rsidTr="00C85666">
        <w:tc>
          <w:tcPr>
            <w:tcW w:w="9493" w:type="dxa"/>
            <w:shd w:val="clear" w:color="auto" w:fill="E2EFD9" w:themeFill="accent6" w:themeFillTint="33"/>
          </w:tcPr>
          <w:p w:rsidR="008378C5" w:rsidRPr="008378C5" w:rsidRDefault="008378C5" w:rsidP="008378C5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8378C5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8378C5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8378C5" w:rsidRPr="008378C5" w:rsidRDefault="008378C5" w:rsidP="00C600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tööta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õppijate ja kolleegidega välja õpikeskkonna käitumisreeglid ja jälgi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nende täitmist;</w:t>
            </w:r>
          </w:p>
          <w:p w:rsidR="008378C5" w:rsidRPr="008378C5" w:rsidRDefault="008378C5" w:rsidP="00C600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kaasa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õppijaid, kolleege ja vanemaid sotsiaalsete probleemide lahendamisel;</w:t>
            </w:r>
          </w:p>
          <w:p w:rsidR="008378C5" w:rsidRPr="008378C5" w:rsidRDefault="008378C5" w:rsidP="00C600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tee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koostööd kooli tugispetsialistidega, vajadusel kutsu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kokku ümarlaua;</w:t>
            </w:r>
          </w:p>
          <w:p w:rsidR="008378C5" w:rsidRPr="008378C5" w:rsidRDefault="008378C5" w:rsidP="00C600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tee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koostööd õpetajatega koolikohustuse täimise hindamisel;</w:t>
            </w:r>
          </w:p>
          <w:p w:rsidR="008378C5" w:rsidRPr="008378C5" w:rsidRDefault="008378C5" w:rsidP="00C600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aita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kolleege tuge vajavate õpilaste vajaduste kaardistamisel ja õpikeskkonna kohandamisel;</w:t>
            </w:r>
          </w:p>
          <w:p w:rsidR="007E133D" w:rsidRPr="007E133D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tee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juhtkonnale ja õpetajatele ettepanekuid õppij</w:t>
            </w:r>
            <w:r w:rsidR="007E133D">
              <w:rPr>
                <w:rFonts w:ascii="Cambria" w:eastAsia="Cambria" w:hAnsi="Cambria" w:cs="Times New Roman"/>
                <w:color w:val="000000"/>
              </w:rPr>
              <w:t>ate arengu paremaks toetamiseks;</w:t>
            </w:r>
          </w:p>
          <w:p w:rsidR="007E133D" w:rsidRPr="007E133D" w:rsidRDefault="007E133D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7E133D">
              <w:rPr>
                <w:rFonts w:ascii="Cambria" w:eastAsia="Cambria" w:hAnsi="Cambria" w:cs="Times New Roman"/>
                <w:color w:val="000000"/>
              </w:rPr>
              <w:t>asendab vajadusel kolleegi;</w:t>
            </w:r>
          </w:p>
          <w:p w:rsidR="008378C5" w:rsidRPr="008378C5" w:rsidRDefault="007E133D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peab korda vastavalt korrapidamise graafikule.</w:t>
            </w:r>
          </w:p>
        </w:tc>
      </w:tr>
    </w:tbl>
    <w:p w:rsidR="008378C5" w:rsidRPr="008378C5" w:rsidRDefault="008378C5" w:rsidP="008378C5">
      <w:pPr>
        <w:rPr>
          <w:rFonts w:ascii="Cambria" w:eastAsia="Cambria" w:hAnsi="Cambria" w:cs="Cambria"/>
          <w:color w:val="538135"/>
          <w:sz w:val="28"/>
          <w:szCs w:val="28"/>
        </w:rPr>
      </w:pPr>
      <w:r w:rsidRPr="008378C5">
        <w:t xml:space="preserve">     </w:t>
      </w:r>
    </w:p>
    <w:p w:rsidR="008378C5" w:rsidRPr="008378C5" w:rsidRDefault="008378C5" w:rsidP="008378C5">
      <w:pPr>
        <w:rPr>
          <w:rFonts w:ascii="Cambria" w:eastAsia="Cambria" w:hAnsi="Cambria" w:cs="Cambria"/>
          <w:sz w:val="24"/>
          <w:szCs w:val="24"/>
        </w:rPr>
      </w:pPr>
      <w:r w:rsidRPr="008378C5">
        <w:rPr>
          <w:rFonts w:ascii="Cambria" w:eastAsia="Cambria" w:hAnsi="Cambria" w:cs="Cambria"/>
          <w:color w:val="538135"/>
          <w:sz w:val="24"/>
          <w:szCs w:val="24"/>
        </w:rPr>
        <w:t>Kommunikatsioon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378C5" w:rsidRPr="008378C5" w:rsidTr="00C85666">
        <w:tc>
          <w:tcPr>
            <w:tcW w:w="9493" w:type="dxa"/>
            <w:shd w:val="clear" w:color="auto" w:fill="E2EFD9" w:themeFill="accent6" w:themeFillTint="33"/>
          </w:tcPr>
          <w:p w:rsidR="008378C5" w:rsidRPr="008378C5" w:rsidRDefault="008378C5" w:rsidP="008378C5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8378C5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8378C5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8378C5" w:rsidRPr="008378C5" w:rsidRDefault="008378C5" w:rsidP="00C600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suhtle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vanematega Stuudiumi kaudu;</w:t>
            </w:r>
          </w:p>
          <w:p w:rsidR="008378C5" w:rsidRPr="008378C5" w:rsidRDefault="008378C5" w:rsidP="00C600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loo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ja hoia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</w:t>
            </w:r>
            <w:proofErr w:type="spellStart"/>
            <w:r w:rsidRPr="008378C5">
              <w:rPr>
                <w:rFonts w:ascii="Cambria" w:eastAsia="Cambria" w:hAnsi="Cambria" w:cs="Times New Roman"/>
                <w:color w:val="000000"/>
              </w:rPr>
              <w:t>usaldusväärset</w:t>
            </w:r>
            <w:proofErr w:type="spellEnd"/>
            <w:r w:rsidRPr="008378C5">
              <w:rPr>
                <w:rFonts w:ascii="Cambria" w:eastAsia="Cambria" w:hAnsi="Cambria" w:cs="Times New Roman"/>
                <w:color w:val="000000"/>
              </w:rPr>
              <w:t xml:space="preserve"> kontakti lapse, vanema ja koolipersonaliga; </w:t>
            </w:r>
          </w:p>
          <w:p w:rsidR="008378C5" w:rsidRPr="008378C5" w:rsidRDefault="007E133D" w:rsidP="00C600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>
              <w:rPr>
                <w:rFonts w:ascii="Cambria" w:eastAsia="Cambria" w:hAnsi="Cambria" w:cs="Cambria"/>
              </w:rPr>
              <w:t>annab õppijatele, vanematele ja kolleegidele asjakohaseid ja hinnanguvabu sõnumeid</w:t>
            </w:r>
            <w:r w:rsidR="008378C5" w:rsidRPr="008378C5">
              <w:rPr>
                <w:rFonts w:ascii="Cambria" w:eastAsia="Cambria" w:hAnsi="Cambria" w:cs="Times New Roman"/>
                <w:color w:val="000000"/>
              </w:rPr>
              <w:t>;</w:t>
            </w:r>
          </w:p>
          <w:p w:rsidR="006325A4" w:rsidRPr="006325A4" w:rsidRDefault="007E133D" w:rsidP="006325A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>
              <w:rPr>
                <w:rFonts w:ascii="Cambria" w:eastAsia="Cambria" w:hAnsi="Cambria" w:cs="Times New Roman"/>
                <w:color w:val="000000"/>
              </w:rPr>
              <w:t xml:space="preserve">otsustab </w:t>
            </w:r>
            <w:r w:rsidR="008378C5" w:rsidRPr="008378C5">
              <w:rPr>
                <w:rFonts w:ascii="Cambria" w:eastAsia="Cambria" w:hAnsi="Cambria" w:cs="Times New Roman"/>
                <w:color w:val="000000"/>
              </w:rPr>
              <w:t>vastavalt õppija parimatele huvidele, seadusandlusele ja tööeetikale, millist informatsiooni jagada kolmandate osapooltega.</w:t>
            </w:r>
          </w:p>
          <w:p w:rsidR="006325A4" w:rsidRPr="008378C5" w:rsidRDefault="006325A4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color w:val="000000"/>
              </w:rPr>
              <w:t>tee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>
              <w:rPr>
                <w:rFonts w:ascii="Cambria" w:eastAsia="Cambria" w:hAnsi="Cambria" w:cs="Times New Roman"/>
                <w:color w:val="000000"/>
              </w:rPr>
              <w:t xml:space="preserve"> </w:t>
            </w:r>
            <w:r w:rsidRPr="00C8046C">
              <w:rPr>
                <w:rFonts w:ascii="Cambria" w:eastAsia="Cambria" w:hAnsi="Cambria" w:cs="Times New Roman"/>
                <w:color w:val="000000"/>
              </w:rPr>
              <w:t xml:space="preserve">koostööd </w:t>
            </w:r>
            <w:r>
              <w:rPr>
                <w:rFonts w:ascii="Cambria" w:eastAsia="Cambria" w:hAnsi="Cambria" w:cs="Times New Roman"/>
                <w:color w:val="000000"/>
              </w:rPr>
              <w:t xml:space="preserve">õppija </w:t>
            </w:r>
            <w:r w:rsidRPr="00C8046C">
              <w:rPr>
                <w:rFonts w:ascii="Cambria" w:eastAsia="Cambria" w:hAnsi="Cambria" w:cs="Times New Roman"/>
                <w:color w:val="000000"/>
              </w:rPr>
              <w:t>vanemate ning spetsiali</w:t>
            </w:r>
            <w:r>
              <w:rPr>
                <w:rFonts w:ascii="Cambria" w:eastAsia="Cambria" w:hAnsi="Cambria" w:cs="Times New Roman"/>
                <w:color w:val="000000"/>
              </w:rPr>
              <w:t>stidega, osalen võrgustikutöös.</w:t>
            </w:r>
          </w:p>
        </w:tc>
      </w:tr>
    </w:tbl>
    <w:p w:rsidR="008378C5" w:rsidRDefault="008378C5" w:rsidP="00843780">
      <w:pPr>
        <w:rPr>
          <w:rFonts w:ascii="Cambria" w:eastAsia="Cambria" w:hAnsi="Cambria" w:cs="Times New Roman"/>
          <w:color w:val="538135"/>
          <w:sz w:val="24"/>
          <w:szCs w:val="24"/>
        </w:rPr>
      </w:pPr>
    </w:p>
    <w:p w:rsidR="008378C5" w:rsidRPr="008378C5" w:rsidRDefault="008378C5" w:rsidP="008378C5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 w:rsidRPr="008378C5">
        <w:rPr>
          <w:rFonts w:ascii="Cambria" w:eastAsia="Cambria" w:hAnsi="Cambria" w:cs="Cambria"/>
          <w:b/>
          <w:color w:val="538135"/>
          <w:sz w:val="28"/>
          <w:szCs w:val="28"/>
        </w:rPr>
        <w:t>Enesearendamine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378C5" w:rsidRPr="008378C5" w:rsidTr="00C85666">
        <w:tc>
          <w:tcPr>
            <w:tcW w:w="9493" w:type="dxa"/>
            <w:shd w:val="clear" w:color="auto" w:fill="89BF65"/>
          </w:tcPr>
          <w:p w:rsidR="008378C5" w:rsidRPr="008378C5" w:rsidRDefault="008378C5" w:rsidP="008378C5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8378C5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 w:rsidRPr="008378C5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8378C5" w:rsidRPr="008378C5" w:rsidRDefault="008378C5" w:rsidP="008378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8378C5">
              <w:rPr>
                <w:rFonts w:ascii="Cambria" w:eastAsia="Cambria" w:hAnsi="Cambria" w:cs="Cambria"/>
                <w:color w:val="000000"/>
              </w:rPr>
              <w:t>refleksioon</w:t>
            </w:r>
          </w:p>
          <w:p w:rsidR="008378C5" w:rsidRPr="008378C5" w:rsidRDefault="008378C5" w:rsidP="008378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8378C5">
              <w:rPr>
                <w:rFonts w:ascii="Cambria" w:eastAsia="Cambria" w:hAnsi="Cambria" w:cs="Cambria"/>
                <w:color w:val="000000"/>
              </w:rPr>
              <w:t>vaimne tervis</w:t>
            </w:r>
          </w:p>
        </w:tc>
      </w:tr>
    </w:tbl>
    <w:p w:rsidR="008378C5" w:rsidRPr="008378C5" w:rsidRDefault="008378C5" w:rsidP="008378C5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8378C5" w:rsidRPr="008378C5" w:rsidRDefault="008378C5" w:rsidP="008378C5">
      <w:pPr>
        <w:rPr>
          <w:rFonts w:ascii="Cambria" w:eastAsia="Cambria" w:hAnsi="Cambria" w:cs="Cambria"/>
          <w:sz w:val="24"/>
          <w:szCs w:val="24"/>
        </w:rPr>
      </w:pPr>
      <w:r w:rsidRPr="008378C5">
        <w:rPr>
          <w:rFonts w:ascii="Cambria" w:eastAsia="Cambria" w:hAnsi="Cambria" w:cs="Cambria"/>
          <w:color w:val="538135"/>
          <w:sz w:val="24"/>
          <w:szCs w:val="24"/>
        </w:rPr>
        <w:t>Töö analüüsimine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378C5" w:rsidRPr="008378C5" w:rsidTr="00C85666">
        <w:tc>
          <w:tcPr>
            <w:tcW w:w="9493" w:type="dxa"/>
            <w:shd w:val="clear" w:color="auto" w:fill="E2EFD9" w:themeFill="accent6" w:themeFillTint="33"/>
          </w:tcPr>
          <w:p w:rsidR="008378C5" w:rsidRPr="008378C5" w:rsidRDefault="008378C5" w:rsidP="008378C5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8378C5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lastRenderedPageBreak/>
              <w:t>Tegevusnäitajad</w:t>
            </w:r>
            <w:r w:rsidRPr="008378C5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kogu</w:t>
            </w:r>
            <w:r w:rsidR="007E133D">
              <w:rPr>
                <w:rFonts w:ascii="Cambria" w:eastAsia="Cambria" w:hAnsi="Cambria" w:cs="Times New Roman"/>
                <w:color w:val="000000"/>
              </w:rPr>
              <w:t xml:space="preserve">b </w:t>
            </w:r>
            <w:r w:rsidRPr="008378C5">
              <w:rPr>
                <w:rFonts w:ascii="Cambria" w:eastAsia="Cambria" w:hAnsi="Cambria" w:cs="Times New Roman"/>
                <w:color w:val="000000"/>
              </w:rPr>
              <w:t>kolleegidelt andmeid oma tegevuse kohta ja arvesta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nendega;</w:t>
            </w:r>
          </w:p>
          <w:p w:rsidR="00E415E9" w:rsidRDefault="00E415E9" w:rsidP="00E415E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5377ED">
              <w:rPr>
                <w:rFonts w:ascii="Cambria" w:eastAsia="Cambria" w:hAnsi="Cambria" w:cs="Cambria"/>
                <w:color w:val="000000"/>
              </w:rPr>
              <w:t xml:space="preserve">analüüsin oma tööd </w:t>
            </w:r>
            <w:r>
              <w:rPr>
                <w:rFonts w:ascii="Cambria" w:eastAsia="Cambria" w:hAnsi="Cambria" w:cs="Cambria"/>
                <w:color w:val="000000"/>
              </w:rPr>
              <w:t>ja arenguvajadusi</w:t>
            </w:r>
            <w:r w:rsidRPr="005377ED">
              <w:rPr>
                <w:rFonts w:ascii="Cambria" w:eastAsia="Cambria" w:hAnsi="Cambria" w:cs="Cambria"/>
                <w:color w:val="000000"/>
              </w:rPr>
              <w:t>;</w:t>
            </w:r>
          </w:p>
          <w:p w:rsidR="00E415E9" w:rsidRDefault="00E415E9" w:rsidP="00E415E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oskan tagasisidet vastu võtta, arvestan sellega;</w:t>
            </w:r>
          </w:p>
          <w:p w:rsidR="00E415E9" w:rsidRPr="005377ED" w:rsidRDefault="00E415E9" w:rsidP="00E415E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kavandan muutused lähtuvalt probleemidest, lahendan probleeme tulemuslikult;</w:t>
            </w:r>
          </w:p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märka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oma õnnestumisi ja premeeri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ennast;</w:t>
            </w:r>
          </w:p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kasuta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kooli poolt pakutud võimalusi enesearenguks (õpitoad, koolitused);</w:t>
            </w:r>
          </w:p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vastuta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iseenda töösuutlikkuse ja kompetentsuse piiridest teadlik olemise eest;</w:t>
            </w:r>
          </w:p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kasuta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oma töös usaldusväärseid ning tõenduspõhiseid meetodeid;</w:t>
            </w:r>
          </w:p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täienda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end regulaarselt erialastel koolitustel, osalen seminaridel ja konverentsidel; </w:t>
            </w:r>
          </w:p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hoia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end kursis </w:t>
            </w:r>
            <w:proofErr w:type="spellStart"/>
            <w:r w:rsidRPr="008378C5">
              <w:rPr>
                <w:rFonts w:ascii="Cambria" w:eastAsia="Cambria" w:hAnsi="Cambria" w:cs="Times New Roman"/>
                <w:color w:val="000000"/>
              </w:rPr>
              <w:t>tööd</w:t>
            </w:r>
            <w:proofErr w:type="spellEnd"/>
            <w:r w:rsidRPr="008378C5">
              <w:rPr>
                <w:rFonts w:ascii="Cambria" w:eastAsia="Cambria" w:hAnsi="Cambria" w:cs="Times New Roman"/>
                <w:color w:val="000000"/>
              </w:rPr>
              <w:t xml:space="preserve"> puudutavate </w:t>
            </w:r>
            <w:proofErr w:type="spellStart"/>
            <w:r w:rsidRPr="008378C5">
              <w:rPr>
                <w:rFonts w:ascii="Cambria" w:eastAsia="Cambria" w:hAnsi="Cambria" w:cs="Times New Roman"/>
                <w:color w:val="000000"/>
              </w:rPr>
              <w:t>õigusaktide</w:t>
            </w:r>
            <w:proofErr w:type="spellEnd"/>
            <w:r w:rsidRPr="008378C5">
              <w:rPr>
                <w:rFonts w:ascii="Cambria" w:eastAsia="Cambria" w:hAnsi="Cambria" w:cs="Times New Roman"/>
                <w:color w:val="000000"/>
              </w:rPr>
              <w:t xml:space="preserve"> </w:t>
            </w:r>
            <w:r w:rsidR="00A163C6">
              <w:rPr>
                <w:rFonts w:ascii="Cambria" w:eastAsia="Cambria" w:hAnsi="Cambria" w:cs="Times New Roman"/>
                <w:color w:val="000000"/>
              </w:rPr>
              <w:t>ja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</w:t>
            </w:r>
            <w:proofErr w:type="spellStart"/>
            <w:r w:rsidRPr="008378C5">
              <w:rPr>
                <w:rFonts w:ascii="Cambria" w:eastAsia="Cambria" w:hAnsi="Cambria" w:cs="Times New Roman"/>
                <w:color w:val="000000"/>
              </w:rPr>
              <w:t>tööalaste</w:t>
            </w:r>
            <w:proofErr w:type="spellEnd"/>
            <w:r w:rsidRPr="008378C5">
              <w:rPr>
                <w:rFonts w:ascii="Cambria" w:eastAsia="Cambria" w:hAnsi="Cambria" w:cs="Times New Roman"/>
                <w:color w:val="000000"/>
              </w:rPr>
              <w:t xml:space="preserve"> uuendustega</w:t>
            </w:r>
            <w:r w:rsidR="00A163C6">
              <w:rPr>
                <w:rFonts w:ascii="Cambria" w:eastAsia="Cambria" w:hAnsi="Cambria" w:cs="Times New Roman"/>
                <w:color w:val="000000"/>
              </w:rPr>
              <w:t xml:space="preserve"> ning arvestab nendega oma töös</w:t>
            </w:r>
            <w:r w:rsidRPr="008378C5">
              <w:rPr>
                <w:rFonts w:ascii="Cambria" w:eastAsia="Cambria" w:hAnsi="Cambria" w:cs="Times New Roman"/>
                <w:color w:val="000000"/>
              </w:rPr>
              <w:t>;</w:t>
            </w:r>
          </w:p>
          <w:p w:rsidR="008378C5" w:rsidRPr="008378C5" w:rsidRDefault="008378C5" w:rsidP="00A163C6">
            <w:pPr>
              <w:numPr>
                <w:ilvl w:val="0"/>
                <w:numId w:val="13"/>
              </w:numPr>
              <w:spacing w:after="120"/>
              <w:rPr>
                <w:rFonts w:ascii="Cambria" w:eastAsia="Cambria" w:hAnsi="Cambria" w:cs="Cambria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mõtesta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oma rolli </w:t>
            </w:r>
            <w:r w:rsidR="00A163C6">
              <w:rPr>
                <w:rFonts w:ascii="Cambria" w:eastAsia="Cambria" w:hAnsi="Cambria" w:cs="Times New Roman"/>
                <w:color w:val="000000"/>
              </w:rPr>
              <w:t>haridusl</w:t>
            </w:r>
            <w:r w:rsidR="00D06AAC">
              <w:rPr>
                <w:rFonts w:ascii="Cambria" w:eastAsia="Cambria" w:hAnsi="Cambria" w:cs="Times New Roman"/>
                <w:color w:val="000000"/>
              </w:rPr>
              <w:t>i</w:t>
            </w:r>
            <w:r w:rsidR="00A163C6">
              <w:rPr>
                <w:rFonts w:ascii="Cambria" w:eastAsia="Cambria" w:hAnsi="Cambria" w:cs="Times New Roman"/>
                <w:color w:val="000000"/>
              </w:rPr>
              <w:t xml:space="preserve">ke erivajadustega õpilaste õppe </w:t>
            </w:r>
            <w:proofErr w:type="spellStart"/>
            <w:r w:rsidR="00A163C6">
              <w:rPr>
                <w:rFonts w:ascii="Cambria" w:eastAsia="Cambria" w:hAnsi="Cambria" w:cs="Times New Roman"/>
                <w:color w:val="000000"/>
              </w:rPr>
              <w:t>koordineerijana</w:t>
            </w:r>
            <w:proofErr w:type="spellEnd"/>
            <w:r w:rsidRPr="008378C5">
              <w:rPr>
                <w:rFonts w:ascii="Cambria" w:eastAsia="Cambria" w:hAnsi="Cambria" w:cs="Times New Roman"/>
                <w:color w:val="000000"/>
              </w:rPr>
              <w:t>.</w:t>
            </w:r>
            <w:r w:rsidRPr="008378C5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</w:tr>
    </w:tbl>
    <w:p w:rsidR="008378C5" w:rsidRPr="008378C5" w:rsidRDefault="008378C5" w:rsidP="008378C5">
      <w:pPr>
        <w:rPr>
          <w:rFonts w:ascii="Cambria" w:eastAsia="Cambria" w:hAnsi="Cambria" w:cs="Cambria"/>
          <w:color w:val="538135"/>
          <w:sz w:val="28"/>
          <w:szCs w:val="28"/>
        </w:rPr>
      </w:pPr>
      <w:r w:rsidRPr="008378C5">
        <w:t xml:space="preserve">     </w:t>
      </w:r>
    </w:p>
    <w:p w:rsidR="008378C5" w:rsidRPr="008378C5" w:rsidRDefault="008378C5" w:rsidP="008378C5">
      <w:pPr>
        <w:rPr>
          <w:rFonts w:ascii="Cambria" w:eastAsia="Cambria" w:hAnsi="Cambria" w:cs="Cambria"/>
          <w:sz w:val="24"/>
          <w:szCs w:val="24"/>
        </w:rPr>
      </w:pPr>
      <w:r w:rsidRPr="008378C5">
        <w:rPr>
          <w:rFonts w:ascii="Cambria" w:eastAsia="Cambria" w:hAnsi="Cambria" w:cs="Cambria"/>
          <w:color w:val="538135"/>
          <w:sz w:val="24"/>
          <w:szCs w:val="24"/>
        </w:rPr>
        <w:t>Oma füüsilise ja vaimse heaolu tagamine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378C5" w:rsidRPr="008378C5" w:rsidTr="00C85666">
        <w:tc>
          <w:tcPr>
            <w:tcW w:w="9493" w:type="dxa"/>
            <w:shd w:val="clear" w:color="auto" w:fill="E2EFD9" w:themeFill="accent6" w:themeFillTint="33"/>
          </w:tcPr>
          <w:p w:rsidR="008378C5" w:rsidRPr="008378C5" w:rsidRDefault="008378C5" w:rsidP="008378C5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8378C5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8378C5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pühenda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50% oma tööajast vahetutele tööalastele kontaktidele ning 50% tööks dokumentidega  ning erialaseks arendustegevuseks ja enesetäiendamiseks.</w:t>
            </w:r>
          </w:p>
          <w:p w:rsidR="007E133D" w:rsidRDefault="007E133D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kannab hoolt oma füüsilist, vaimset ja emotsionaalset tervise eest;</w:t>
            </w:r>
          </w:p>
          <w:p w:rsidR="007E133D" w:rsidRDefault="007E133D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</w:rPr>
            </w:pPr>
            <w:r w:rsidRPr="007E133D">
              <w:rPr>
                <w:rFonts w:ascii="Cambria" w:eastAsia="Cambria" w:hAnsi="Cambria" w:cs="Times New Roman"/>
                <w:color w:val="000000"/>
              </w:rPr>
              <w:t>juhib</w:t>
            </w:r>
            <w:r>
              <w:rPr>
                <w:rFonts w:ascii="Cambria" w:eastAsia="Cambria" w:hAnsi="Cambria" w:cs="Cambria"/>
              </w:rPr>
              <w:t xml:space="preserve"> oma emotsioone ja käitumist;</w:t>
            </w:r>
          </w:p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tegutse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tasakaalu hoidmise nimel, optimeerides oma aja- ja energiakulu;</w:t>
            </w:r>
          </w:p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bookmarkStart w:id="2" w:name="OLE_LINK2"/>
            <w:bookmarkStart w:id="3" w:name="OLE_LINK1"/>
            <w:r w:rsidRPr="008378C5">
              <w:rPr>
                <w:rFonts w:ascii="Cambria" w:eastAsia="Cambria" w:hAnsi="Cambria" w:cs="Times New Roman"/>
                <w:color w:val="000000"/>
              </w:rPr>
              <w:t>otsi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vajadusel abi kolleegidelt või tugimeeskonnalt;</w:t>
            </w:r>
          </w:p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osale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vajadusel </w:t>
            </w:r>
            <w:proofErr w:type="spellStart"/>
            <w:r w:rsidRPr="008378C5">
              <w:rPr>
                <w:rFonts w:ascii="Cambria" w:eastAsia="Cambria" w:hAnsi="Cambria" w:cs="Times New Roman"/>
                <w:color w:val="000000"/>
              </w:rPr>
              <w:t>kovisioonis</w:t>
            </w:r>
            <w:proofErr w:type="spellEnd"/>
            <w:r w:rsidRPr="008378C5">
              <w:rPr>
                <w:rFonts w:ascii="Cambria" w:eastAsia="Cambria" w:hAnsi="Cambria" w:cs="Times New Roman"/>
                <w:color w:val="000000"/>
              </w:rPr>
              <w:t xml:space="preserve"> ning supervisioonigruppides;</w:t>
            </w:r>
          </w:p>
          <w:bookmarkEnd w:id="2"/>
          <w:bookmarkEnd w:id="3"/>
          <w:p w:rsidR="008378C5" w:rsidRPr="008378C5" w:rsidRDefault="008378C5" w:rsidP="007E133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märka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kolleegide edusamme ja tunnusta</w:t>
            </w:r>
            <w:r w:rsidR="007E133D"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neid.</w:t>
            </w:r>
          </w:p>
        </w:tc>
      </w:tr>
    </w:tbl>
    <w:p w:rsidR="008378C5" w:rsidRPr="00843780" w:rsidRDefault="008378C5" w:rsidP="00843780">
      <w:pPr>
        <w:rPr>
          <w:rFonts w:ascii="Cambria" w:eastAsia="Cambria" w:hAnsi="Cambria" w:cs="Times New Roman"/>
          <w:color w:val="538135"/>
          <w:sz w:val="24"/>
          <w:szCs w:val="24"/>
        </w:rPr>
      </w:pPr>
    </w:p>
    <w:p w:rsidR="002175BE" w:rsidRPr="002B0DF6" w:rsidRDefault="002175BE">
      <w:pPr>
        <w:rPr>
          <w:rFonts w:ascii="Cambria" w:eastAsia="Cambria" w:hAnsi="Cambria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41"/>
        <w:id w:val="-1972356316"/>
      </w:sdtPr>
      <w:sdtEndPr/>
      <w:sdtContent>
        <w:p w:rsidR="00D06AAC" w:rsidRDefault="00D06AAC" w:rsidP="00D06AAC">
          <w:pPr>
            <w:rPr>
              <w:rFonts w:ascii="Cambria" w:eastAsia="Cambria" w:hAnsi="Cambria" w:cs="Cambria"/>
              <w:color w:val="538135"/>
              <w:sz w:val="28"/>
              <w:szCs w:val="28"/>
            </w:rPr>
          </w:pPr>
          <w:r>
            <w:rPr>
              <w:rFonts w:ascii="Cambria" w:eastAsia="Cambria" w:hAnsi="Cambria" w:cs="Cambria"/>
              <w:color w:val="538135"/>
              <w:sz w:val="28"/>
              <w:szCs w:val="28"/>
            </w:rPr>
            <w:t>Hindamiskriteeriumid</w:t>
          </w:r>
        </w:p>
        <w:tbl>
          <w:tblPr>
            <w:tblW w:w="9640" w:type="dxa"/>
            <w:tblInd w:w="-5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00" w:firstRow="0" w:lastRow="0" w:firstColumn="0" w:lastColumn="0" w:noHBand="0" w:noVBand="1"/>
          </w:tblPr>
          <w:tblGrid>
            <w:gridCol w:w="1418"/>
            <w:gridCol w:w="1559"/>
            <w:gridCol w:w="1559"/>
            <w:gridCol w:w="1560"/>
            <w:gridCol w:w="1842"/>
            <w:gridCol w:w="1702"/>
          </w:tblGrid>
          <w:tr w:rsidR="00D06AAC" w:rsidTr="00812867">
            <w:tc>
              <w:tcPr>
                <w:tcW w:w="1418" w:type="dxa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b/>
                    <w:color w:val="385623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b/>
                    <w:color w:val="385623"/>
                    <w:sz w:val="28"/>
                    <w:szCs w:val="28"/>
                  </w:rPr>
                </w:pPr>
                <w:r>
                  <w:rPr>
                    <w:rFonts w:ascii="Cambria" w:eastAsia="Cambria" w:hAnsi="Cambria" w:cs="Cambria"/>
                    <w:b/>
                    <w:color w:val="385623"/>
                    <w:sz w:val="28"/>
                    <w:szCs w:val="28"/>
                  </w:rPr>
                  <w:t>E</w:t>
                </w:r>
              </w:p>
            </w:tc>
            <w:tc>
              <w:tcPr>
                <w:tcW w:w="1559" w:type="dxa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b/>
                    <w:color w:val="385623"/>
                    <w:sz w:val="28"/>
                    <w:szCs w:val="28"/>
                  </w:rPr>
                </w:pPr>
                <w:r>
                  <w:rPr>
                    <w:rFonts w:ascii="Cambria" w:eastAsia="Cambria" w:hAnsi="Cambria" w:cs="Cambria"/>
                    <w:b/>
                    <w:color w:val="385623"/>
                    <w:sz w:val="28"/>
                    <w:szCs w:val="28"/>
                  </w:rPr>
                  <w:t>D</w:t>
                </w:r>
              </w:p>
            </w:tc>
            <w:tc>
              <w:tcPr>
                <w:tcW w:w="1560" w:type="dxa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b/>
                    <w:color w:val="385623"/>
                    <w:sz w:val="28"/>
                    <w:szCs w:val="28"/>
                  </w:rPr>
                </w:pPr>
                <w:r>
                  <w:rPr>
                    <w:rFonts w:ascii="Cambria" w:eastAsia="Cambria" w:hAnsi="Cambria" w:cs="Cambria"/>
                    <w:b/>
                    <w:color w:val="385623"/>
                    <w:sz w:val="28"/>
                    <w:szCs w:val="28"/>
                  </w:rPr>
                  <w:t>C</w:t>
                </w:r>
              </w:p>
            </w:tc>
            <w:tc>
              <w:tcPr>
                <w:tcW w:w="1842" w:type="dxa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b/>
                    <w:color w:val="385623"/>
                    <w:sz w:val="28"/>
                    <w:szCs w:val="28"/>
                  </w:rPr>
                </w:pPr>
                <w:r>
                  <w:rPr>
                    <w:rFonts w:ascii="Cambria" w:eastAsia="Cambria" w:hAnsi="Cambria" w:cs="Cambria"/>
                    <w:b/>
                    <w:color w:val="385623"/>
                    <w:sz w:val="28"/>
                    <w:szCs w:val="28"/>
                  </w:rPr>
                  <w:t>B</w:t>
                </w:r>
              </w:p>
            </w:tc>
            <w:tc>
              <w:tcPr>
                <w:tcW w:w="1702" w:type="dxa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b/>
                    <w:color w:val="385623"/>
                    <w:sz w:val="28"/>
                    <w:szCs w:val="28"/>
                  </w:rPr>
                </w:pPr>
                <w:r>
                  <w:rPr>
                    <w:rFonts w:ascii="Cambria" w:eastAsia="Cambria" w:hAnsi="Cambria" w:cs="Cambria"/>
                    <w:b/>
                    <w:color w:val="385623"/>
                    <w:sz w:val="28"/>
                    <w:szCs w:val="28"/>
                  </w:rPr>
                  <w:t>A</w:t>
                </w:r>
              </w:p>
            </w:tc>
          </w:tr>
          <w:tr w:rsidR="00D06AAC" w:rsidTr="00812867">
            <w:tc>
              <w:tcPr>
                <w:tcW w:w="1418" w:type="dxa"/>
                <w:shd w:val="clear" w:color="auto" w:fill="F1F7ED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TEADMISED</w:t>
                </w:r>
              </w:p>
            </w:tc>
            <w:tc>
              <w:tcPr>
                <w:tcW w:w="1559" w:type="dxa"/>
                <w:shd w:val="clear" w:color="auto" w:fill="F1F7ED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Teadmised on vähesed või lünklikud, seetõttu on neid raske rakendada.</w:t>
                </w:r>
              </w:p>
            </w:tc>
            <w:tc>
              <w:tcPr>
                <w:tcW w:w="1559" w:type="dxa"/>
                <w:shd w:val="clear" w:color="auto" w:fill="F1F7ED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Omab vajalikke teadmisi, kuid on nende rakendamisel ebakindel.</w:t>
                </w:r>
              </w:p>
            </w:tc>
            <w:tc>
              <w:tcPr>
                <w:tcW w:w="1560" w:type="dxa"/>
                <w:shd w:val="clear" w:color="auto" w:fill="F1F7ED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 xml:space="preserve">Omab vajalikke teadmisi ja rakendab neid. </w:t>
                </w:r>
              </w:p>
            </w:tc>
            <w:tc>
              <w:tcPr>
                <w:tcW w:w="1842" w:type="dxa"/>
                <w:shd w:val="clear" w:color="auto" w:fill="F1F7ED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Rakendab teadmisi ja hoiab ennast kursis uuemate lähenemistega.</w:t>
                </w:r>
              </w:p>
            </w:tc>
            <w:tc>
              <w:tcPr>
                <w:tcW w:w="1702" w:type="dxa"/>
                <w:shd w:val="clear" w:color="auto" w:fill="F1F7ED"/>
              </w:tcPr>
              <w:p w:rsidR="00D06AAC" w:rsidRDefault="00D06AAC" w:rsidP="00F74FE9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Hoia</w:t>
                </w:r>
                <w:r w:rsidR="00F74FE9">
                  <w:rPr>
                    <w:rFonts w:ascii="Cambria" w:eastAsia="Cambria" w:hAnsi="Cambria" w:cs="Cambria"/>
                    <w:sz w:val="20"/>
                    <w:szCs w:val="20"/>
                  </w:rPr>
                  <w:t>b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 xml:space="preserve"> ennast kursis uuemate lähenemistega ja katseta</w:t>
                </w:r>
                <w:r w:rsidR="00F74FE9">
                  <w:rPr>
                    <w:rFonts w:ascii="Cambria" w:eastAsia="Cambria" w:hAnsi="Cambria" w:cs="Cambria"/>
                    <w:sz w:val="20"/>
                    <w:szCs w:val="20"/>
                  </w:rPr>
                  <w:t>b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 xml:space="preserve"> uut.</w:t>
                </w:r>
              </w:p>
            </w:tc>
          </w:tr>
          <w:tr w:rsidR="00D06AAC" w:rsidTr="00812867">
            <w:tc>
              <w:tcPr>
                <w:tcW w:w="1418" w:type="dxa"/>
                <w:shd w:val="clear" w:color="auto" w:fill="D9EBCD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PRAKTIKA</w:t>
                </w:r>
              </w:p>
            </w:tc>
            <w:tc>
              <w:tcPr>
                <w:tcW w:w="1559" w:type="dxa"/>
                <w:shd w:val="clear" w:color="auto" w:fill="D9EBCD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Teostab  tegevused osaliselt, ootab abi.</w:t>
                </w:r>
              </w:p>
            </w:tc>
            <w:tc>
              <w:tcPr>
                <w:tcW w:w="1559" w:type="dxa"/>
                <w:shd w:val="clear" w:color="auto" w:fill="D9EBCD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Teostab  tegevused, vajadusel küsib abi.</w:t>
                </w:r>
              </w:p>
            </w:tc>
            <w:tc>
              <w:tcPr>
                <w:tcW w:w="1560" w:type="dxa"/>
                <w:shd w:val="clear" w:color="auto" w:fill="D9EBCD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Teostab tegevused iseseisvalt.</w:t>
                </w:r>
              </w:p>
            </w:tc>
            <w:tc>
              <w:tcPr>
                <w:tcW w:w="1842" w:type="dxa"/>
                <w:shd w:val="clear" w:color="auto" w:fill="D9EBCD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Teostab tegevused iseseisvalt ja professionaalselt.</w:t>
                </w:r>
              </w:p>
            </w:tc>
            <w:tc>
              <w:tcPr>
                <w:tcW w:w="1702" w:type="dxa"/>
                <w:shd w:val="clear" w:color="auto" w:fill="D9EBCD"/>
              </w:tcPr>
              <w:p w:rsidR="00D06AAC" w:rsidRDefault="00D06AAC" w:rsidP="00F74FE9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Teosta</w:t>
                </w:r>
                <w:r w:rsidR="00F74FE9">
                  <w:rPr>
                    <w:rFonts w:ascii="Cambria" w:eastAsia="Cambria" w:hAnsi="Cambria" w:cs="Cambria"/>
                    <w:sz w:val="20"/>
                    <w:szCs w:val="20"/>
                  </w:rPr>
                  <w:t>b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 xml:space="preserve"> tegevused professionaalselt ja suure pühendumusega.</w:t>
                </w:r>
              </w:p>
            </w:tc>
          </w:tr>
          <w:tr w:rsidR="00D06AAC" w:rsidTr="00812867">
            <w:tc>
              <w:tcPr>
                <w:tcW w:w="1418" w:type="dxa"/>
                <w:shd w:val="clear" w:color="auto" w:fill="97C777"/>
              </w:tcPr>
              <w:p w:rsidR="00D06AAC" w:rsidRDefault="00D06AAC" w:rsidP="00A92530">
                <w:pPr>
                  <w:spacing w:after="0" w:line="240" w:lineRule="auto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ENESE-</w:t>
                </w:r>
              </w:p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KRIITIKA</w:t>
                </w:r>
              </w:p>
            </w:tc>
            <w:tc>
              <w:tcPr>
                <w:tcW w:w="1559" w:type="dxa"/>
                <w:shd w:val="clear" w:color="auto" w:fill="97C777"/>
              </w:tcPr>
              <w:p w:rsidR="00D06AAC" w:rsidRDefault="00D06AAC" w:rsidP="00116443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On raskusi puuduste märkamisel ja tunnistamisel.</w:t>
                </w:r>
              </w:p>
            </w:tc>
            <w:tc>
              <w:tcPr>
                <w:tcW w:w="1559" w:type="dxa"/>
                <w:shd w:val="clear" w:color="auto" w:fill="97C777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 xml:space="preserve">Vajab, et keegi aitaks märgata puudusi ja juhendaks 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lastRenderedPageBreak/>
                  <w:t>nende kõrvaldamisel.</w:t>
                </w:r>
              </w:p>
            </w:tc>
            <w:tc>
              <w:tcPr>
                <w:tcW w:w="1560" w:type="dxa"/>
                <w:shd w:val="clear" w:color="auto" w:fill="97C777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lastRenderedPageBreak/>
                  <w:t xml:space="preserve">Märkab oma puudusi, kuid vajab juhendamist 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lastRenderedPageBreak/>
                  <w:t>nende kõrvaldamisel.</w:t>
                </w:r>
              </w:p>
            </w:tc>
            <w:tc>
              <w:tcPr>
                <w:tcW w:w="1842" w:type="dxa"/>
                <w:shd w:val="clear" w:color="auto" w:fill="97C777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lastRenderedPageBreak/>
                  <w:t>Märkab oma puudusi ja kõrvaldab need iseseisvalt.</w:t>
                </w:r>
              </w:p>
            </w:tc>
            <w:tc>
              <w:tcPr>
                <w:tcW w:w="1702" w:type="dxa"/>
                <w:shd w:val="clear" w:color="auto" w:fill="97C777"/>
              </w:tcPr>
              <w:p w:rsidR="00D06AAC" w:rsidRDefault="00D06AAC" w:rsidP="00F74FE9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Püüa</w:t>
                </w:r>
                <w:r w:rsidR="00F74FE9">
                  <w:rPr>
                    <w:rFonts w:ascii="Cambria" w:eastAsia="Cambria" w:hAnsi="Cambria" w:cs="Cambria"/>
                    <w:sz w:val="20"/>
                    <w:szCs w:val="20"/>
                  </w:rPr>
                  <w:t>b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 xml:space="preserve"> vältida puudusi, nende esinemisel kõrvalda</w:t>
                </w:r>
                <w:r w:rsidR="00F74FE9">
                  <w:rPr>
                    <w:rFonts w:ascii="Cambria" w:eastAsia="Cambria" w:hAnsi="Cambria" w:cs="Cambria"/>
                    <w:sz w:val="20"/>
                    <w:szCs w:val="20"/>
                  </w:rPr>
                  <w:t>b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 xml:space="preserve"> need iseseisvalt.</w:t>
                </w:r>
              </w:p>
            </w:tc>
          </w:tr>
          <w:tr w:rsidR="00D06AAC" w:rsidTr="00812867">
            <w:tc>
              <w:tcPr>
                <w:tcW w:w="1418" w:type="dxa"/>
                <w:shd w:val="clear" w:color="auto" w:fill="4F7933"/>
              </w:tcPr>
              <w:p w:rsidR="00D06AAC" w:rsidRDefault="00D06AAC" w:rsidP="00812867">
                <w:pPr>
                  <w:jc w:val="both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color w:val="FFFFFF"/>
                    <w:sz w:val="20"/>
                    <w:szCs w:val="20"/>
                  </w:rPr>
                  <w:lastRenderedPageBreak/>
                  <w:t>PANUS KOOLI ARENGUSSE</w:t>
                </w:r>
              </w:p>
            </w:tc>
            <w:tc>
              <w:tcPr>
                <w:tcW w:w="1559" w:type="dxa"/>
                <w:shd w:val="clear" w:color="auto" w:fill="4F7933"/>
              </w:tcPr>
              <w:p w:rsidR="00D06AAC" w:rsidRDefault="00D06AAC" w:rsidP="0081286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60" w:hanging="720"/>
                  <w:rPr>
                    <w:rFonts w:ascii="Cambria" w:eastAsia="Cambria" w:hAnsi="Cambria" w:cs="Cambria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shd w:val="clear" w:color="auto" w:fill="4F7933"/>
              </w:tcPr>
              <w:p w:rsidR="00D06AAC" w:rsidRDefault="00D06AAC" w:rsidP="0081286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60" w:hanging="720"/>
                  <w:rPr>
                    <w:rFonts w:ascii="Cambria" w:eastAsia="Cambria" w:hAnsi="Cambria" w:cs="Cambria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shd w:val="clear" w:color="auto" w:fill="4F7933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</w:p>
            </w:tc>
            <w:tc>
              <w:tcPr>
                <w:tcW w:w="1842" w:type="dxa"/>
                <w:shd w:val="clear" w:color="auto" w:fill="4F7933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color w:val="FFFFFF"/>
                    <w:sz w:val="20"/>
                    <w:szCs w:val="20"/>
                  </w:rPr>
                  <w:t>Juhendab kolleege või jagab kogemusi õpiüritusel.</w:t>
                </w:r>
              </w:p>
            </w:tc>
            <w:tc>
              <w:tcPr>
                <w:tcW w:w="1702" w:type="dxa"/>
                <w:shd w:val="clear" w:color="auto" w:fill="4F7933"/>
              </w:tcPr>
              <w:p w:rsidR="00D06AAC" w:rsidRDefault="00D06AAC" w:rsidP="002A640C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color w:val="FFFFFF"/>
                    <w:sz w:val="20"/>
                    <w:szCs w:val="20"/>
                  </w:rPr>
                  <w:t>Juhendab kolleege või jagab kogemusi õpiüritusel ning jagab oma valmistatud materjale.</w:t>
                </w:r>
              </w:p>
            </w:tc>
          </w:tr>
          <w:tr w:rsidR="00D06AAC" w:rsidTr="00812867">
            <w:tc>
              <w:tcPr>
                <w:tcW w:w="1418" w:type="dxa"/>
                <w:shd w:val="clear" w:color="auto" w:fill="385623"/>
              </w:tcPr>
              <w:p w:rsidR="00D06AAC" w:rsidRDefault="00D06AAC" w:rsidP="00A92530">
                <w:pPr>
                  <w:spacing w:after="0" w:line="240" w:lineRule="auto"/>
                  <w:rPr>
                    <w:rFonts w:ascii="Cambria" w:eastAsia="Cambria" w:hAnsi="Cambria" w:cs="Cambria"/>
                    <w:color w:val="FFFFFF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color w:val="FFFFFF"/>
                    <w:sz w:val="20"/>
                    <w:szCs w:val="20"/>
                  </w:rPr>
                  <w:t>PANUS</w:t>
                </w:r>
              </w:p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color w:val="FFFFFF"/>
                    <w:sz w:val="20"/>
                    <w:szCs w:val="20"/>
                  </w:rPr>
                  <w:t>HARIDUSSE</w:t>
                </w:r>
              </w:p>
            </w:tc>
            <w:tc>
              <w:tcPr>
                <w:tcW w:w="1559" w:type="dxa"/>
                <w:shd w:val="clear" w:color="auto" w:fill="385623"/>
              </w:tcPr>
              <w:p w:rsidR="00D06AAC" w:rsidRDefault="00D06AAC" w:rsidP="0081286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60" w:hanging="720"/>
                  <w:rPr>
                    <w:rFonts w:ascii="Cambria" w:eastAsia="Cambria" w:hAnsi="Cambria" w:cs="Cambria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shd w:val="clear" w:color="auto" w:fill="385623"/>
              </w:tcPr>
              <w:p w:rsidR="00D06AAC" w:rsidRDefault="00D06AAC" w:rsidP="0081286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60" w:hanging="720"/>
                  <w:rPr>
                    <w:rFonts w:ascii="Cambria" w:eastAsia="Cambria" w:hAnsi="Cambria" w:cs="Cambria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shd w:val="clear" w:color="auto" w:fill="385623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sz w:val="20"/>
                    <w:szCs w:val="20"/>
                  </w:rPr>
                </w:pPr>
              </w:p>
            </w:tc>
            <w:tc>
              <w:tcPr>
                <w:tcW w:w="1842" w:type="dxa"/>
                <w:shd w:val="clear" w:color="auto" w:fill="385623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color w:val="FFFFFF"/>
                    <w:sz w:val="20"/>
                    <w:szCs w:val="20"/>
                  </w:rPr>
                </w:pPr>
              </w:p>
            </w:tc>
            <w:tc>
              <w:tcPr>
                <w:tcW w:w="1702" w:type="dxa"/>
                <w:shd w:val="clear" w:color="auto" w:fill="385623"/>
              </w:tcPr>
              <w:p w:rsidR="00D06AAC" w:rsidRDefault="00D06AAC" w:rsidP="00812867">
                <w:pPr>
                  <w:rPr>
                    <w:rFonts w:ascii="Cambria" w:eastAsia="Cambria" w:hAnsi="Cambria" w:cs="Cambria"/>
                    <w:color w:val="FFFFFF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color w:val="FFFFFF"/>
                    <w:sz w:val="20"/>
                    <w:szCs w:val="20"/>
                  </w:rPr>
                  <w:t>Koolitab ja juhendab kolleege väljaspool kooli või avaldab erialaseid tekste.</w:t>
                </w:r>
              </w:p>
            </w:tc>
          </w:tr>
        </w:tbl>
        <w:p w:rsidR="002B0DF6" w:rsidRPr="00882997" w:rsidRDefault="009C51A2" w:rsidP="002B0DF6">
          <w:pPr>
            <w:rPr>
              <w:rFonts w:ascii="Times New Roman" w:eastAsia="Cambria" w:hAnsi="Times New Roman" w:cs="Times New Roman"/>
              <w:color w:val="538135"/>
              <w:sz w:val="24"/>
              <w:szCs w:val="24"/>
            </w:rPr>
          </w:pPr>
        </w:p>
      </w:sdtContent>
    </w:sdt>
    <w:p w:rsidR="002175BE" w:rsidRDefault="002175BE">
      <w:pPr>
        <w:rPr>
          <w:rFonts w:ascii="Cambria" w:eastAsia="Cambria" w:hAnsi="Cambria" w:cs="Cambria"/>
          <w:color w:val="538135"/>
          <w:sz w:val="28"/>
          <w:szCs w:val="28"/>
        </w:rPr>
      </w:pPr>
    </w:p>
    <w:sdt>
      <w:sdtPr>
        <w:tag w:val="goog_rdk_272"/>
        <w:id w:val="194966679"/>
      </w:sdtPr>
      <w:sdtEndPr/>
      <w:sdtContent>
        <w:p w:rsidR="002175BE" w:rsidRDefault="009C51A2">
          <w:pPr>
            <w:ind w:left="1440"/>
            <w:rPr>
              <w:rFonts w:ascii="Cambria" w:eastAsia="Cambria" w:hAnsi="Cambria" w:cs="Cambria"/>
              <w:sz w:val="28"/>
              <w:szCs w:val="28"/>
            </w:rPr>
          </w:pPr>
        </w:p>
      </w:sdtContent>
    </w:sdt>
    <w:sectPr w:rsidR="002175BE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A2" w:rsidRDefault="009C51A2" w:rsidP="002B0DF6">
      <w:pPr>
        <w:spacing w:after="0" w:line="240" w:lineRule="auto"/>
      </w:pPr>
      <w:r>
        <w:separator/>
      </w:r>
    </w:p>
  </w:endnote>
  <w:endnote w:type="continuationSeparator" w:id="0">
    <w:p w:rsidR="009C51A2" w:rsidRDefault="009C51A2" w:rsidP="002B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A2" w:rsidRDefault="009C51A2" w:rsidP="002B0DF6">
      <w:pPr>
        <w:spacing w:after="0" w:line="240" w:lineRule="auto"/>
      </w:pPr>
      <w:r>
        <w:separator/>
      </w:r>
    </w:p>
  </w:footnote>
  <w:footnote w:type="continuationSeparator" w:id="0">
    <w:p w:rsidR="009C51A2" w:rsidRDefault="009C51A2" w:rsidP="002B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F6" w:rsidRDefault="002B0DF6">
    <w:pPr>
      <w:pStyle w:val="Pis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339E74" wp14:editId="7E52AD11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2170430" cy="707390"/>
          <wp:effectExtent l="0" t="0" r="0" b="0"/>
          <wp:wrapTight wrapText="bothSides">
            <wp:wrapPolygon edited="0">
              <wp:start x="2654" y="1163"/>
              <wp:lineTo x="1327" y="11052"/>
              <wp:lineTo x="1327" y="13961"/>
              <wp:lineTo x="2085" y="18614"/>
              <wp:lineTo x="3602" y="18614"/>
              <wp:lineTo x="21044" y="15706"/>
              <wp:lineTo x="21233" y="11634"/>
              <wp:lineTo x="15167" y="11634"/>
              <wp:lineTo x="3792" y="1163"/>
              <wp:lineTo x="2654" y="1163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5AC"/>
    <w:multiLevelType w:val="multilevel"/>
    <w:tmpl w:val="046011C2"/>
    <w:lvl w:ilvl="0">
      <w:start w:val="4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4F7561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C33669"/>
    <w:multiLevelType w:val="multilevel"/>
    <w:tmpl w:val="5FF257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316D"/>
    <w:multiLevelType w:val="multilevel"/>
    <w:tmpl w:val="ACB673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1128"/>
    <w:multiLevelType w:val="multilevel"/>
    <w:tmpl w:val="37CCF698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7149F7"/>
    <w:multiLevelType w:val="hybridMultilevel"/>
    <w:tmpl w:val="7A2EBA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033AC"/>
    <w:multiLevelType w:val="multilevel"/>
    <w:tmpl w:val="38EAF976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924C77"/>
    <w:multiLevelType w:val="multilevel"/>
    <w:tmpl w:val="37CCF698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0C4987"/>
    <w:multiLevelType w:val="multilevel"/>
    <w:tmpl w:val="2732F5A8"/>
    <w:lvl w:ilvl="0">
      <w:start w:val="6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CB1E93"/>
    <w:multiLevelType w:val="multilevel"/>
    <w:tmpl w:val="5B14A3FA"/>
    <w:lvl w:ilvl="0">
      <w:start w:val="20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FC584D"/>
    <w:multiLevelType w:val="multilevel"/>
    <w:tmpl w:val="7D0835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20B7E"/>
    <w:multiLevelType w:val="multilevel"/>
    <w:tmpl w:val="3B386118"/>
    <w:lvl w:ilvl="0">
      <w:start w:val="56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C43E1D"/>
    <w:multiLevelType w:val="multilevel"/>
    <w:tmpl w:val="5FF257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7C5C"/>
    <w:multiLevelType w:val="multilevel"/>
    <w:tmpl w:val="41C46BD2"/>
    <w:lvl w:ilvl="0">
      <w:start w:val="2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A168DD"/>
    <w:multiLevelType w:val="multilevel"/>
    <w:tmpl w:val="77A098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A218B"/>
    <w:multiLevelType w:val="multilevel"/>
    <w:tmpl w:val="37CCF698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062824"/>
    <w:multiLevelType w:val="multilevel"/>
    <w:tmpl w:val="67F24CBA"/>
    <w:lvl w:ilvl="0">
      <w:start w:val="37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863FE6"/>
    <w:multiLevelType w:val="multilevel"/>
    <w:tmpl w:val="3040967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CF2643"/>
    <w:multiLevelType w:val="multilevel"/>
    <w:tmpl w:val="2E2CB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E21A6"/>
    <w:multiLevelType w:val="multilevel"/>
    <w:tmpl w:val="256AA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E3FB8"/>
    <w:multiLevelType w:val="multilevel"/>
    <w:tmpl w:val="6C5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993FA0"/>
    <w:multiLevelType w:val="multilevel"/>
    <w:tmpl w:val="424836A8"/>
    <w:lvl w:ilvl="0">
      <w:start w:val="1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A0C37FD"/>
    <w:multiLevelType w:val="multilevel"/>
    <w:tmpl w:val="4916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022CCD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BC0DCF"/>
    <w:multiLevelType w:val="multilevel"/>
    <w:tmpl w:val="FBD0DFD6"/>
    <w:lvl w:ilvl="0">
      <w:start w:val="6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DAE2ADF"/>
    <w:multiLevelType w:val="multilevel"/>
    <w:tmpl w:val="B6FC82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9701D"/>
    <w:multiLevelType w:val="multilevel"/>
    <w:tmpl w:val="A71A2A40"/>
    <w:lvl w:ilvl="0">
      <w:start w:val="4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A6A3D47"/>
    <w:multiLevelType w:val="multilevel"/>
    <w:tmpl w:val="37CCF698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A52B8E"/>
    <w:multiLevelType w:val="multilevel"/>
    <w:tmpl w:val="1F186274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B63262"/>
    <w:multiLevelType w:val="multilevel"/>
    <w:tmpl w:val="4628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25837"/>
    <w:multiLevelType w:val="multilevel"/>
    <w:tmpl w:val="17DEE034"/>
    <w:lvl w:ilvl="0">
      <w:start w:val="7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3BA6FE2"/>
    <w:multiLevelType w:val="multilevel"/>
    <w:tmpl w:val="F09C46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4FE1152"/>
    <w:multiLevelType w:val="hybridMultilevel"/>
    <w:tmpl w:val="4630FD7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D07D0A"/>
    <w:multiLevelType w:val="multilevel"/>
    <w:tmpl w:val="8E803E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926C2"/>
    <w:multiLevelType w:val="multilevel"/>
    <w:tmpl w:val="1F186274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F0A78F3"/>
    <w:multiLevelType w:val="multilevel"/>
    <w:tmpl w:val="8974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11"/>
  </w:num>
  <w:num w:numId="5">
    <w:abstractNumId w:val="12"/>
  </w:num>
  <w:num w:numId="6">
    <w:abstractNumId w:val="24"/>
  </w:num>
  <w:num w:numId="7">
    <w:abstractNumId w:val="25"/>
  </w:num>
  <w:num w:numId="8">
    <w:abstractNumId w:val="3"/>
  </w:num>
  <w:num w:numId="9">
    <w:abstractNumId w:val="8"/>
  </w:num>
  <w:num w:numId="10">
    <w:abstractNumId w:val="31"/>
  </w:num>
  <w:num w:numId="11">
    <w:abstractNumId w:val="17"/>
  </w:num>
  <w:num w:numId="12">
    <w:abstractNumId w:val="30"/>
  </w:num>
  <w:num w:numId="13">
    <w:abstractNumId w:val="28"/>
  </w:num>
  <w:num w:numId="14">
    <w:abstractNumId w:val="16"/>
  </w:num>
  <w:num w:numId="15">
    <w:abstractNumId w:val="27"/>
  </w:num>
  <w:num w:numId="16">
    <w:abstractNumId w:val="21"/>
  </w:num>
  <w:num w:numId="17">
    <w:abstractNumId w:val="9"/>
  </w:num>
  <w:num w:numId="18">
    <w:abstractNumId w:val="13"/>
  </w:num>
  <w:num w:numId="19">
    <w:abstractNumId w:val="22"/>
  </w:num>
  <w:num w:numId="20">
    <w:abstractNumId w:val="20"/>
  </w:num>
  <w:num w:numId="21">
    <w:abstractNumId w:val="35"/>
  </w:num>
  <w:num w:numId="22">
    <w:abstractNumId w:val="29"/>
  </w:num>
  <w:num w:numId="23">
    <w:abstractNumId w:val="33"/>
    <w:lvlOverride w:ilvl="0">
      <w:lvl w:ilvl="0">
        <w:numFmt w:val="decimal"/>
        <w:lvlText w:val="%1."/>
        <w:lvlJc w:val="left"/>
      </w:lvl>
    </w:lvlOverride>
  </w:num>
  <w:num w:numId="24">
    <w:abstractNumId w:val="33"/>
    <w:lvlOverride w:ilvl="0">
      <w:lvl w:ilvl="0">
        <w:numFmt w:val="decimal"/>
        <w:lvlText w:val="%1."/>
        <w:lvlJc w:val="left"/>
      </w:lvl>
    </w:lvlOverride>
  </w:num>
  <w:num w:numId="25">
    <w:abstractNumId w:val="33"/>
    <w:lvlOverride w:ilvl="0">
      <w:lvl w:ilvl="0">
        <w:numFmt w:val="decimal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33"/>
    <w:lvlOverride w:ilvl="0">
      <w:lvl w:ilvl="0">
        <w:numFmt w:val="decimal"/>
        <w:lvlText w:val="%1."/>
        <w:lvlJc w:val="left"/>
      </w:lvl>
    </w:lvlOverride>
  </w:num>
  <w:num w:numId="28">
    <w:abstractNumId w:val="10"/>
    <w:lvlOverride w:ilvl="0">
      <w:lvl w:ilvl="0">
        <w:numFmt w:val="decimal"/>
        <w:lvlText w:val="%1."/>
        <w:lvlJc w:val="left"/>
      </w:lvl>
    </w:lvlOverride>
  </w:num>
  <w:num w:numId="29">
    <w:abstractNumId w:val="10"/>
    <w:lvlOverride w:ilvl="0">
      <w:lvl w:ilvl="0">
        <w:numFmt w:val="decimal"/>
        <w:lvlText w:val="%1."/>
        <w:lvlJc w:val="left"/>
      </w:lvl>
    </w:lvlOverride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10"/>
    <w:lvlOverride w:ilvl="0">
      <w:lvl w:ilvl="0">
        <w:numFmt w:val="decimal"/>
        <w:lvlText w:val="%1."/>
        <w:lvlJc w:val="left"/>
      </w:lvl>
    </w:lvlOverride>
  </w:num>
  <w:num w:numId="32">
    <w:abstractNumId w:val="10"/>
    <w:lvlOverride w:ilvl="0">
      <w:lvl w:ilvl="0">
        <w:numFmt w:val="decimal"/>
        <w:lvlText w:val="%1."/>
        <w:lvlJc w:val="left"/>
      </w:lvl>
    </w:lvlOverride>
  </w:num>
  <w:num w:numId="33">
    <w:abstractNumId w:val="5"/>
  </w:num>
  <w:num w:numId="34">
    <w:abstractNumId w:val="7"/>
  </w:num>
  <w:num w:numId="35">
    <w:abstractNumId w:val="15"/>
  </w:num>
  <w:num w:numId="36">
    <w:abstractNumId w:val="4"/>
  </w:num>
  <w:num w:numId="37">
    <w:abstractNumId w:val="2"/>
  </w:num>
  <w:num w:numId="38">
    <w:abstractNumId w:val="32"/>
  </w:num>
  <w:num w:numId="39">
    <w:abstractNumId w:val="34"/>
  </w:num>
  <w:num w:numId="40">
    <w:abstractNumId w:val="14"/>
  </w:num>
  <w:num w:numId="41">
    <w:abstractNumId w:val="23"/>
  </w:num>
  <w:num w:numId="42">
    <w:abstractNumId w:val="18"/>
  </w:num>
  <w:num w:numId="43">
    <w:abstractNumId w:val="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BE"/>
    <w:rsid w:val="00012E6D"/>
    <w:rsid w:val="00030C82"/>
    <w:rsid w:val="00056A82"/>
    <w:rsid w:val="000739E0"/>
    <w:rsid w:val="000A1474"/>
    <w:rsid w:val="000A3B9A"/>
    <w:rsid w:val="000D4A88"/>
    <w:rsid w:val="000D68C3"/>
    <w:rsid w:val="000F6527"/>
    <w:rsid w:val="000F7281"/>
    <w:rsid w:val="00114888"/>
    <w:rsid w:val="00116443"/>
    <w:rsid w:val="00150E33"/>
    <w:rsid w:val="00156A07"/>
    <w:rsid w:val="001B762F"/>
    <w:rsid w:val="001F154D"/>
    <w:rsid w:val="00205831"/>
    <w:rsid w:val="00210B21"/>
    <w:rsid w:val="002175BE"/>
    <w:rsid w:val="00250A7E"/>
    <w:rsid w:val="00272547"/>
    <w:rsid w:val="0029065A"/>
    <w:rsid w:val="00294C51"/>
    <w:rsid w:val="002A640C"/>
    <w:rsid w:val="002B0DF6"/>
    <w:rsid w:val="002B1EEA"/>
    <w:rsid w:val="002B255F"/>
    <w:rsid w:val="002D2EB6"/>
    <w:rsid w:val="002E0FE6"/>
    <w:rsid w:val="002F0DB6"/>
    <w:rsid w:val="0030020A"/>
    <w:rsid w:val="00372E9E"/>
    <w:rsid w:val="00382E99"/>
    <w:rsid w:val="003A1CC4"/>
    <w:rsid w:val="003E5835"/>
    <w:rsid w:val="0045418D"/>
    <w:rsid w:val="004976D0"/>
    <w:rsid w:val="004A46B3"/>
    <w:rsid w:val="004C509E"/>
    <w:rsid w:val="004F1733"/>
    <w:rsid w:val="005266EE"/>
    <w:rsid w:val="0054634F"/>
    <w:rsid w:val="0059517B"/>
    <w:rsid w:val="005B7279"/>
    <w:rsid w:val="005D6A63"/>
    <w:rsid w:val="006325A4"/>
    <w:rsid w:val="006652A4"/>
    <w:rsid w:val="006B1B15"/>
    <w:rsid w:val="006C4AAD"/>
    <w:rsid w:val="006F1D8C"/>
    <w:rsid w:val="00702B5B"/>
    <w:rsid w:val="00722529"/>
    <w:rsid w:val="007365D5"/>
    <w:rsid w:val="007654BB"/>
    <w:rsid w:val="00767B74"/>
    <w:rsid w:val="007A6672"/>
    <w:rsid w:val="007B7148"/>
    <w:rsid w:val="007E133D"/>
    <w:rsid w:val="00810C68"/>
    <w:rsid w:val="00837285"/>
    <w:rsid w:val="008378C5"/>
    <w:rsid w:val="00843780"/>
    <w:rsid w:val="00843EC1"/>
    <w:rsid w:val="00860750"/>
    <w:rsid w:val="00882997"/>
    <w:rsid w:val="008C0066"/>
    <w:rsid w:val="008C51FD"/>
    <w:rsid w:val="009101AB"/>
    <w:rsid w:val="00916B20"/>
    <w:rsid w:val="00937556"/>
    <w:rsid w:val="009C51A2"/>
    <w:rsid w:val="009F751E"/>
    <w:rsid w:val="00A02299"/>
    <w:rsid w:val="00A16172"/>
    <w:rsid w:val="00A163C6"/>
    <w:rsid w:val="00A32E7B"/>
    <w:rsid w:val="00A37F66"/>
    <w:rsid w:val="00A41CA0"/>
    <w:rsid w:val="00A42BC7"/>
    <w:rsid w:val="00A4771D"/>
    <w:rsid w:val="00A92530"/>
    <w:rsid w:val="00AB27DC"/>
    <w:rsid w:val="00B02DBF"/>
    <w:rsid w:val="00B0640E"/>
    <w:rsid w:val="00B06AA9"/>
    <w:rsid w:val="00B26AA9"/>
    <w:rsid w:val="00B742F1"/>
    <w:rsid w:val="00B94237"/>
    <w:rsid w:val="00BB03FE"/>
    <w:rsid w:val="00BB3711"/>
    <w:rsid w:val="00BE1051"/>
    <w:rsid w:val="00BF2BF7"/>
    <w:rsid w:val="00C06CB6"/>
    <w:rsid w:val="00C21070"/>
    <w:rsid w:val="00C373E7"/>
    <w:rsid w:val="00C600C2"/>
    <w:rsid w:val="00C8046C"/>
    <w:rsid w:val="00C91447"/>
    <w:rsid w:val="00C925F7"/>
    <w:rsid w:val="00CE4B09"/>
    <w:rsid w:val="00CE6EFE"/>
    <w:rsid w:val="00D06AAC"/>
    <w:rsid w:val="00D13B71"/>
    <w:rsid w:val="00D43811"/>
    <w:rsid w:val="00D47C3A"/>
    <w:rsid w:val="00D9416C"/>
    <w:rsid w:val="00DB62AB"/>
    <w:rsid w:val="00E415E9"/>
    <w:rsid w:val="00E57EE6"/>
    <w:rsid w:val="00E67FC7"/>
    <w:rsid w:val="00E87AE8"/>
    <w:rsid w:val="00EF2A42"/>
    <w:rsid w:val="00EF4838"/>
    <w:rsid w:val="00F048ED"/>
    <w:rsid w:val="00F71DD9"/>
    <w:rsid w:val="00F74FE9"/>
    <w:rsid w:val="00F95EEB"/>
    <w:rsid w:val="00FA07D7"/>
    <w:rsid w:val="00FA6EEA"/>
    <w:rsid w:val="00FB3169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14BC"/>
  <w15:docId w15:val="{30E4E07D-D36C-4051-AB4B-A123DAC3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E0FE6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styleId="Kontuurtabel">
    <w:name w:val="Table Grid"/>
    <w:basedOn w:val="Normaaltabel"/>
    <w:uiPriority w:val="39"/>
    <w:rsid w:val="0039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347E"/>
    <w:pPr>
      <w:ind w:left="720"/>
      <w:contextualSpacing/>
    </w:pPr>
  </w:style>
  <w:style w:type="table" w:styleId="Helekontuurtabel">
    <w:name w:val="Grid Table Light"/>
    <w:basedOn w:val="Normaaltabel"/>
    <w:uiPriority w:val="40"/>
    <w:rsid w:val="00176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allaadveeb">
    <w:name w:val="Normal (Web)"/>
    <w:basedOn w:val="Normaallaad"/>
    <w:uiPriority w:val="99"/>
    <w:unhideWhenUsed/>
    <w:rsid w:val="00B0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2B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B0DF6"/>
  </w:style>
  <w:style w:type="paragraph" w:styleId="Jalus">
    <w:name w:val="footer"/>
    <w:basedOn w:val="Normaallaad"/>
    <w:link w:val="JalusMrk"/>
    <w:uiPriority w:val="99"/>
    <w:unhideWhenUsed/>
    <w:rsid w:val="002B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B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ImEGX20Bc/e9cHrPTY6koqJBKA==">AMUW2mWVXRKWom2VRXgH4zdKZpJcQOOKVBatNpAcDxj+1FtZYn42QnJ8M0nvDRlnGuKgML6BJQFTKVBI975c7DVPlPrentluXkd3xYGuWZne4lKFPsGfpdH+6E6b//5J9zgcQoJYwN4M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08EFF1-BC76-4267-83A0-8BBB6A5F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Tiisvelt</dc:creator>
  <cp:lastModifiedBy>Randvere kool</cp:lastModifiedBy>
  <cp:revision>18</cp:revision>
  <dcterms:created xsi:type="dcterms:W3CDTF">2021-06-03T13:25:00Z</dcterms:created>
  <dcterms:modified xsi:type="dcterms:W3CDTF">2021-08-10T08:22:00Z</dcterms:modified>
</cp:coreProperties>
</file>